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E703" w14:textId="36B4EE02" w:rsidR="00DA7DEE" w:rsidRPr="00CA33FE" w:rsidRDefault="00DA7DEE" w:rsidP="00957884">
      <w:pPr>
        <w:spacing w:after="0" w:line="276" w:lineRule="auto"/>
        <w:ind w:left="-1440" w:right="10466"/>
        <w:rPr>
          <w:rFonts w:ascii="Times New Roman" w:hAnsi="Times New Roman" w:cs="Times New Roman"/>
          <w:sz w:val="20"/>
        </w:rPr>
      </w:pPr>
    </w:p>
    <w:p w14:paraId="23030A00" w14:textId="498F8D9C" w:rsidR="00C138D1" w:rsidRPr="00CA33FE" w:rsidRDefault="00C138D1" w:rsidP="00957884">
      <w:pPr>
        <w:spacing w:line="276" w:lineRule="auto"/>
        <w:rPr>
          <w:rFonts w:ascii="Times New Roman" w:hAnsi="Times New Roman" w:cs="Times New Roman"/>
          <w:sz w:val="20"/>
        </w:rPr>
      </w:pPr>
    </w:p>
    <w:p w14:paraId="402CEC8F" w14:textId="77777777" w:rsidR="00934327" w:rsidRPr="00CA33FE" w:rsidRDefault="00934327" w:rsidP="00957884">
      <w:pPr>
        <w:pStyle w:val="papertitle"/>
        <w:spacing w:before="160" w:after="320" w:line="276" w:lineRule="auto"/>
        <w:rPr>
          <w:sz w:val="20"/>
          <w:szCs w:val="20"/>
        </w:rPr>
      </w:pPr>
      <w:r w:rsidRPr="00CA33FE">
        <w:rPr>
          <w:sz w:val="20"/>
          <w:szCs w:val="20"/>
        </w:rPr>
        <w:t>Paper Title (24pt, Times New Roman, upper case, line spacing: Before: 8pt, after: 16pt)</w:t>
      </w:r>
    </w:p>
    <w:p w14:paraId="167C0152" w14:textId="77777777" w:rsidR="00934327" w:rsidRPr="00CA33FE" w:rsidRDefault="00934327" w:rsidP="00957884">
      <w:pPr>
        <w:pStyle w:val="papersubtitle"/>
        <w:spacing w:after="320" w:line="276" w:lineRule="auto"/>
        <w:rPr>
          <w:i/>
          <w:sz w:val="20"/>
          <w:szCs w:val="20"/>
        </w:rPr>
      </w:pPr>
      <w:r w:rsidRPr="00CA33FE">
        <w:rPr>
          <w:i/>
          <w:sz w:val="20"/>
          <w:szCs w:val="20"/>
        </w:rPr>
        <w:t>Subtitle if needed (</w:t>
      </w:r>
      <w:r w:rsidRPr="00CA33FE">
        <w:rPr>
          <w:i/>
          <w:iCs/>
          <w:sz w:val="20"/>
          <w:szCs w:val="20"/>
        </w:rPr>
        <w:t xml:space="preserve">14pt, </w:t>
      </w:r>
      <w:proofErr w:type="spellStart"/>
      <w:proofErr w:type="gramStart"/>
      <w:r w:rsidRPr="00CA33FE">
        <w:rPr>
          <w:i/>
          <w:iCs/>
          <w:sz w:val="20"/>
          <w:szCs w:val="20"/>
        </w:rPr>
        <w:t>Italic,line</w:t>
      </w:r>
      <w:proofErr w:type="spellEnd"/>
      <w:proofErr w:type="gramEnd"/>
      <w:r w:rsidRPr="00CA33FE">
        <w:rPr>
          <w:i/>
          <w:iCs/>
          <w:sz w:val="20"/>
          <w:szCs w:val="20"/>
        </w:rPr>
        <w:t xml:space="preserve"> spacing: Before:8pt, after:16pt</w:t>
      </w:r>
      <w:r w:rsidRPr="00CA33FE">
        <w:rPr>
          <w:i/>
          <w:sz w:val="20"/>
          <w:szCs w:val="20"/>
        </w:rPr>
        <w:t>)</w:t>
      </w:r>
    </w:p>
    <w:p w14:paraId="2E4B5253" w14:textId="77777777" w:rsidR="00934327" w:rsidRPr="00CA33FE" w:rsidRDefault="00934327" w:rsidP="00957884">
      <w:pPr>
        <w:pStyle w:val="Author"/>
        <w:spacing w:before="160" w:after="80" w:line="276" w:lineRule="auto"/>
        <w:rPr>
          <w:rFonts w:eastAsia="Times New Roman"/>
          <w:sz w:val="20"/>
          <w:szCs w:val="20"/>
        </w:rPr>
      </w:pPr>
      <w:r w:rsidRPr="00CA33FE">
        <w:rPr>
          <w:sz w:val="20"/>
          <w:szCs w:val="20"/>
          <w:vertAlign w:val="superscript"/>
        </w:rPr>
        <w:t>1</w:t>
      </w:r>
      <w:r w:rsidRPr="00CA33FE">
        <w:rPr>
          <w:sz w:val="20"/>
          <w:szCs w:val="20"/>
        </w:rPr>
        <w:t>Name of 1</w:t>
      </w:r>
      <w:r w:rsidRPr="00CA33FE">
        <w:rPr>
          <w:sz w:val="20"/>
          <w:szCs w:val="20"/>
          <w:vertAlign w:val="superscript"/>
        </w:rPr>
        <w:t>st</w:t>
      </w:r>
      <w:r w:rsidRPr="00CA33FE">
        <w:rPr>
          <w:sz w:val="20"/>
          <w:szCs w:val="20"/>
        </w:rPr>
        <w:t xml:space="preserve"> Author, </w:t>
      </w:r>
      <w:r w:rsidRPr="00CA33FE">
        <w:rPr>
          <w:sz w:val="20"/>
          <w:szCs w:val="20"/>
          <w:vertAlign w:val="superscript"/>
        </w:rPr>
        <w:t>2</w:t>
      </w:r>
      <w:r w:rsidRPr="00CA33FE">
        <w:rPr>
          <w:sz w:val="20"/>
          <w:szCs w:val="20"/>
        </w:rPr>
        <w:t>Name of 2</w:t>
      </w:r>
      <w:r w:rsidRPr="00CA33FE">
        <w:rPr>
          <w:sz w:val="20"/>
          <w:szCs w:val="20"/>
          <w:vertAlign w:val="superscript"/>
        </w:rPr>
        <w:t>nd</w:t>
      </w:r>
      <w:r w:rsidRPr="00CA33FE">
        <w:rPr>
          <w:sz w:val="20"/>
          <w:szCs w:val="20"/>
        </w:rPr>
        <w:t xml:space="preserve"> Author, </w:t>
      </w:r>
      <w:r w:rsidRPr="00CA33FE">
        <w:rPr>
          <w:sz w:val="20"/>
          <w:szCs w:val="20"/>
          <w:vertAlign w:val="superscript"/>
        </w:rPr>
        <w:t>3</w:t>
      </w:r>
      <w:r w:rsidRPr="00CA33FE">
        <w:rPr>
          <w:sz w:val="20"/>
          <w:szCs w:val="20"/>
        </w:rPr>
        <w:t>Name of 3</w:t>
      </w:r>
      <w:r w:rsidRPr="00CA33FE">
        <w:rPr>
          <w:sz w:val="20"/>
          <w:szCs w:val="20"/>
          <w:vertAlign w:val="superscript"/>
        </w:rPr>
        <w:t>rd</w:t>
      </w:r>
      <w:r w:rsidRPr="00CA33FE">
        <w:rPr>
          <w:sz w:val="20"/>
          <w:szCs w:val="20"/>
        </w:rPr>
        <w:t xml:space="preserve"> Author</w:t>
      </w:r>
    </w:p>
    <w:p w14:paraId="1AA20216"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Designation of 1</w:t>
      </w:r>
      <w:r w:rsidRPr="00CA33FE">
        <w:rPr>
          <w:rFonts w:eastAsia="Times New Roman"/>
          <w:vertAlign w:val="superscript"/>
        </w:rPr>
        <w:t>st</w:t>
      </w:r>
      <w:r w:rsidRPr="00CA33FE">
        <w:rPr>
          <w:rFonts w:eastAsia="Times New Roman"/>
        </w:rPr>
        <w:t xml:space="preserve"> Author, </w:t>
      </w:r>
      <w:r w:rsidRPr="00CA33FE">
        <w:rPr>
          <w:rFonts w:eastAsia="Times New Roman"/>
          <w:vertAlign w:val="superscript"/>
        </w:rPr>
        <w:t>2</w:t>
      </w:r>
      <w:r w:rsidRPr="00CA33FE">
        <w:rPr>
          <w:rFonts w:eastAsia="Times New Roman"/>
        </w:rPr>
        <w:t>Designation of 2</w:t>
      </w:r>
      <w:r w:rsidRPr="00CA33FE">
        <w:rPr>
          <w:rFonts w:eastAsia="Times New Roman"/>
          <w:vertAlign w:val="superscript"/>
        </w:rPr>
        <w:t>nd</w:t>
      </w:r>
      <w:r w:rsidRPr="00CA33FE">
        <w:rPr>
          <w:rFonts w:eastAsia="Times New Roman"/>
        </w:rPr>
        <w:t xml:space="preserve"> Author, </w:t>
      </w:r>
      <w:r w:rsidRPr="00CA33FE">
        <w:rPr>
          <w:rFonts w:eastAsia="Times New Roman"/>
          <w:vertAlign w:val="superscript"/>
        </w:rPr>
        <w:t>3</w:t>
      </w:r>
      <w:r w:rsidRPr="00CA33FE">
        <w:rPr>
          <w:rFonts w:eastAsia="Times New Roman"/>
        </w:rPr>
        <w:t>Designation of 3</w:t>
      </w:r>
      <w:r w:rsidRPr="00CA33FE">
        <w:rPr>
          <w:rFonts w:eastAsia="Times New Roman"/>
          <w:vertAlign w:val="superscript"/>
        </w:rPr>
        <w:t>rd</w:t>
      </w:r>
      <w:r w:rsidRPr="00CA33FE">
        <w:rPr>
          <w:rFonts w:eastAsia="Times New Roman"/>
        </w:rPr>
        <w:t xml:space="preserve"> Author</w:t>
      </w:r>
    </w:p>
    <w:p w14:paraId="5436C7DA"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Name of Department of 1</w:t>
      </w:r>
      <w:r w:rsidRPr="00CA33FE">
        <w:rPr>
          <w:rFonts w:eastAsia="Times New Roman"/>
          <w:vertAlign w:val="superscript"/>
        </w:rPr>
        <w:t>st</w:t>
      </w:r>
      <w:r w:rsidRPr="00CA33FE">
        <w:rPr>
          <w:rFonts w:eastAsia="Times New Roman"/>
        </w:rPr>
        <w:t xml:space="preserve"> Author, </w:t>
      </w:r>
    </w:p>
    <w:p w14:paraId="549DE96F" w14:textId="77777777" w:rsidR="00934327" w:rsidRPr="00CA33FE" w:rsidRDefault="00934327" w:rsidP="00957884">
      <w:pPr>
        <w:pStyle w:val="Affiliation"/>
        <w:spacing w:line="276" w:lineRule="auto"/>
      </w:pPr>
      <w:r w:rsidRPr="00CA33FE">
        <w:rPr>
          <w:rFonts w:eastAsia="Times New Roman"/>
          <w:vertAlign w:val="superscript"/>
        </w:rPr>
        <w:t>1</w:t>
      </w:r>
      <w:r w:rsidRPr="00CA33FE">
        <w:rPr>
          <w:rFonts w:eastAsia="Times New Roman"/>
        </w:rPr>
        <w:t>N</w:t>
      </w:r>
      <w:r w:rsidRPr="00CA33FE">
        <w:t>ame of organization of 1</w:t>
      </w:r>
      <w:r w:rsidRPr="00CA33FE">
        <w:rPr>
          <w:vertAlign w:val="superscript"/>
        </w:rPr>
        <w:t>st</w:t>
      </w:r>
      <w:r w:rsidRPr="00CA33FE">
        <w:t xml:space="preserve"> Author, City, Country</w:t>
      </w:r>
    </w:p>
    <w:p w14:paraId="49112F1A" w14:textId="5F28D8D3" w:rsidR="00934327" w:rsidRPr="00CA33FE" w:rsidRDefault="00934327" w:rsidP="00957884">
      <w:pPr>
        <w:spacing w:line="276" w:lineRule="auto"/>
        <w:jc w:val="both"/>
        <w:rPr>
          <w:rFonts w:ascii="Times New Roman" w:hAnsi="Times New Roman" w:cs="Times New Roman"/>
          <w:sz w:val="20"/>
        </w:rPr>
      </w:pPr>
      <w:r w:rsidRPr="00CA33FE">
        <w:rPr>
          <w:rFonts w:ascii="Times New Roman" w:hAnsi="Times New Roman" w:cs="Times New Roman"/>
          <w:sz w:val="20"/>
        </w:rPr>
        <w:t>_________________________________________________________________________________</w:t>
      </w:r>
    </w:p>
    <w:p w14:paraId="3348C1E0" w14:textId="77777777" w:rsidR="00934327" w:rsidRPr="00CA33FE" w:rsidRDefault="00934327" w:rsidP="00957884">
      <w:pPr>
        <w:pStyle w:val="Abstract"/>
        <w:spacing w:after="0" w:line="276" w:lineRule="auto"/>
        <w:ind w:firstLine="0"/>
        <w:rPr>
          <w:i/>
          <w:iCs/>
          <w:sz w:val="20"/>
          <w:szCs w:val="20"/>
        </w:rPr>
      </w:pPr>
    </w:p>
    <w:p w14:paraId="09428884" w14:textId="77777777" w:rsidR="00934327" w:rsidRPr="00CA33FE" w:rsidRDefault="00934327" w:rsidP="00957884">
      <w:pPr>
        <w:spacing w:line="276" w:lineRule="auto"/>
        <w:jc w:val="both"/>
        <w:rPr>
          <w:rFonts w:ascii="Times New Roman" w:eastAsia="Times New Roman" w:hAnsi="Times New Roman" w:cs="Times New Roman"/>
          <w:sz w:val="20"/>
        </w:rPr>
      </w:pPr>
      <w:proofErr w:type="gramStart"/>
      <w:r w:rsidRPr="00CA33FE">
        <w:rPr>
          <w:rFonts w:ascii="Times New Roman" w:hAnsi="Times New Roman" w:cs="Times New Roman"/>
          <w:i/>
          <w:iCs/>
          <w:sz w:val="20"/>
        </w:rPr>
        <w:t>Abstract :</w:t>
      </w:r>
      <w:proofErr w:type="gramEnd"/>
      <w:r w:rsidRPr="00CA33FE">
        <w:rPr>
          <w:rFonts w:ascii="Times New Roman" w:hAnsi="Times New Roman" w:cs="Times New Roman"/>
          <w:i/>
          <w:iCs/>
          <w:sz w:val="20"/>
        </w:rPr>
        <w:t xml:space="preserve"> </w:t>
      </w:r>
      <w:r w:rsidRPr="00CA33FE">
        <w:rPr>
          <w:rFonts w:ascii="Times New Roman" w:hAnsi="Times New Roman" w:cs="Times New Roman"/>
          <w:sz w:val="20"/>
          <w:lang w:eastAsia="en-US"/>
        </w:rPr>
        <w:t xml:space="preserve"> </w:t>
      </w:r>
      <w:r w:rsidRPr="00CA33FE">
        <w:rPr>
          <w:rFonts w:ascii="Times New Roman" w:eastAsia="Times New Roman" w:hAnsi="Times New Roman" w:cs="Times New Roman"/>
          <w:sz w:val="20"/>
        </w:rPr>
        <w:t>Traditional medicine has traditionally relied on herbal medicines as a rich supply of chemicals with potential therapeutic applications. By bridging the gap between contemporary pharmacological and traditional herbal treatments, this study offers a holistic approach to inflammation therapy. By investigating a range of herbal medicines, we looked into how well they worked to treat inflammation, a common condition linked to a number of disorders. The anti-inflammatory activities of herbs are well-established, and their underlying mechanisms for modulating inflammatory pathways are explained. To create a synergistic and all-encompassing approach to inflammatory management, we also address the integration of these natural medicines with modern pharmacological techniques.</w:t>
      </w:r>
    </w:p>
    <w:p w14:paraId="587BF722" w14:textId="77777777" w:rsidR="00934327" w:rsidRPr="00CA33FE" w:rsidRDefault="00934327" w:rsidP="00957884">
      <w:pPr>
        <w:pStyle w:val="Abstract"/>
        <w:spacing w:after="0" w:line="276" w:lineRule="auto"/>
        <w:ind w:firstLine="0"/>
        <w:rPr>
          <w:i/>
          <w:sz w:val="20"/>
          <w:szCs w:val="20"/>
        </w:rPr>
      </w:pPr>
    </w:p>
    <w:p w14:paraId="26C4C29F" w14:textId="77777777" w:rsidR="00934327" w:rsidRPr="00CA33FE" w:rsidRDefault="00934327" w:rsidP="00957884">
      <w:pPr>
        <w:pStyle w:val="keywords"/>
        <w:spacing w:after="0" w:line="276" w:lineRule="auto"/>
        <w:ind w:firstLine="0"/>
        <w:rPr>
          <w:i/>
          <w:sz w:val="20"/>
          <w:szCs w:val="20"/>
        </w:rPr>
      </w:pPr>
    </w:p>
    <w:p w14:paraId="656B1D7C" w14:textId="77777777" w:rsidR="00934327" w:rsidRPr="00CA33FE" w:rsidRDefault="00934327" w:rsidP="00957884">
      <w:pPr>
        <w:autoSpaceDE w:val="0"/>
        <w:autoSpaceDN w:val="0"/>
        <w:adjustRightInd w:val="0"/>
        <w:spacing w:line="276" w:lineRule="auto"/>
        <w:rPr>
          <w:rFonts w:ascii="Times New Roman" w:eastAsia="Times New Roman" w:hAnsi="Times New Roman" w:cs="Times New Roman"/>
          <w:sz w:val="20"/>
          <w:lang w:eastAsia="en-US"/>
        </w:rPr>
      </w:pPr>
      <w:r w:rsidRPr="00CA33FE">
        <w:rPr>
          <w:rFonts w:ascii="Times New Roman" w:hAnsi="Times New Roman" w:cs="Times New Roman"/>
          <w:i/>
          <w:sz w:val="20"/>
        </w:rPr>
        <w:t xml:space="preserve">Key Words- </w:t>
      </w:r>
      <w:r w:rsidRPr="00CA33FE">
        <w:rPr>
          <w:rFonts w:ascii="Times New Roman" w:eastAsia="Times New Roman" w:hAnsi="Times New Roman" w:cs="Times New Roman"/>
          <w:sz w:val="20"/>
          <w:lang w:eastAsia="en-US"/>
        </w:rPr>
        <w:t>Herbal remedies, Modern pharmacology, Inflammation management, Anti-Inflammatory, Traditional medicine</w:t>
      </w:r>
    </w:p>
    <w:p w14:paraId="59570213" w14:textId="439394CC" w:rsidR="00934327" w:rsidRPr="00CA33FE" w:rsidRDefault="00934327" w:rsidP="00957884">
      <w:pPr>
        <w:pStyle w:val="keywords"/>
        <w:spacing w:after="0" w:line="276" w:lineRule="auto"/>
        <w:ind w:firstLine="0"/>
        <w:rPr>
          <w:sz w:val="20"/>
          <w:szCs w:val="20"/>
        </w:rPr>
      </w:pPr>
      <w:r w:rsidRPr="00CA33FE">
        <w:rPr>
          <w:b w:val="0"/>
          <w:bCs w:val="0"/>
          <w:i/>
          <w:sz w:val="20"/>
          <w:szCs w:val="20"/>
        </w:rPr>
        <w:t>__________________________________________________________________________________________</w:t>
      </w:r>
    </w:p>
    <w:p w14:paraId="79F77F8C" w14:textId="77777777" w:rsidR="00934327" w:rsidRPr="00CA33FE" w:rsidRDefault="00934327" w:rsidP="00957884">
      <w:pPr>
        <w:pStyle w:val="Heading1"/>
        <w:numPr>
          <w:ilvl w:val="0"/>
          <w:numId w:val="1"/>
        </w:numPr>
        <w:spacing w:line="276" w:lineRule="auto"/>
        <w:jc w:val="left"/>
        <w:rPr>
          <w:b/>
        </w:rPr>
      </w:pPr>
      <w:r w:rsidRPr="00CA33FE">
        <w:rPr>
          <w:b/>
        </w:rPr>
        <w:t>Introduction</w:t>
      </w:r>
    </w:p>
    <w:p w14:paraId="26E5063D" w14:textId="77777777" w:rsidR="00934327" w:rsidRPr="00CA33FE" w:rsidRDefault="00934327" w:rsidP="00957884">
      <w:pPr>
        <w:pStyle w:val="BodyText"/>
        <w:spacing w:line="276" w:lineRule="auto"/>
        <w:rPr>
          <w:lang w:eastAsia="en-US"/>
        </w:rPr>
      </w:pPr>
    </w:p>
    <w:p w14:paraId="3B2D06AF" w14:textId="77777777" w:rsidR="00934327" w:rsidRPr="00CA33FE" w:rsidRDefault="00934327" w:rsidP="00957884">
      <w:pPr>
        <w:pStyle w:val="BodyText"/>
        <w:spacing w:line="276" w:lineRule="auto"/>
        <w:ind w:firstLine="0"/>
        <w:rPr>
          <w:lang w:eastAsia="en-US"/>
        </w:rPr>
      </w:pPr>
    </w:p>
    <w:p w14:paraId="49664E1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size: </w:t>
      </w:r>
      <w:r w:rsidRPr="00CA33FE">
        <w:rPr>
          <w:rFonts w:ascii="Times New Roman" w:eastAsia="Times New Roman" w:hAnsi="Times New Roman" w:cs="Times New Roman"/>
          <w:color w:val="222222"/>
          <w:sz w:val="20"/>
          <w:lang w:eastAsia="en-US"/>
        </w:rPr>
        <w:t>A4 size only</w:t>
      </w:r>
    </w:p>
    <w:p w14:paraId="74CE1B52"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Text Column</w:t>
      </w:r>
      <w:r w:rsidRPr="00CA33FE">
        <w:rPr>
          <w:rFonts w:ascii="Times New Roman" w:eastAsia="Times New Roman" w:hAnsi="Times New Roman" w:cs="Times New Roman"/>
          <w:color w:val="222222"/>
          <w:sz w:val="20"/>
          <w:lang w:eastAsia="en-US"/>
        </w:rPr>
        <w:t xml:space="preserve">: Single </w:t>
      </w:r>
      <w:r w:rsidRPr="00CA33FE">
        <w:rPr>
          <w:rFonts w:ascii="Times New Roman" w:eastAsia="Times New Roman" w:hAnsi="Times New Roman" w:cs="Times New Roman"/>
          <w:b/>
          <w:color w:val="222222"/>
          <w:sz w:val="20"/>
          <w:lang w:eastAsia="en-US"/>
        </w:rPr>
        <w:t>texts align:  justify</w:t>
      </w:r>
    </w:p>
    <w:p w14:paraId="21FB12A0" w14:textId="77777777" w:rsidR="00934327" w:rsidRPr="00CA33FE" w:rsidRDefault="00934327" w:rsidP="00957884">
      <w:pPr>
        <w:shd w:val="clear" w:color="auto" w:fill="FFFFFF"/>
        <w:spacing w:line="276" w:lineRule="auto"/>
        <w:rPr>
          <w:rFonts w:ascii="Times New Roman" w:eastAsia="Times New Roman" w:hAnsi="Times New Roman" w:cs="Times New Roman"/>
          <w:b/>
          <w:color w:val="222222"/>
          <w:sz w:val="20"/>
          <w:lang w:eastAsia="en-US"/>
        </w:rPr>
      </w:pPr>
      <w:r w:rsidRPr="00CA33FE">
        <w:rPr>
          <w:rFonts w:ascii="Times New Roman" w:eastAsia="Times New Roman" w:hAnsi="Times New Roman" w:cs="Times New Roman"/>
          <w:b/>
          <w:color w:val="222222"/>
          <w:sz w:val="20"/>
          <w:lang w:eastAsia="en-US"/>
        </w:rPr>
        <w:t>Title: 24pt Times New Roman align: centre</w:t>
      </w:r>
    </w:p>
    <w:p w14:paraId="38064517"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Margins:</w:t>
      </w:r>
      <w:r w:rsidRPr="00CA33FE">
        <w:rPr>
          <w:rFonts w:ascii="Times New Roman" w:eastAsia="Times New Roman" w:hAnsi="Times New Roman" w:cs="Times New Roman"/>
          <w:color w:val="222222"/>
          <w:sz w:val="20"/>
          <w:lang w:eastAsia="en-US"/>
        </w:rPr>
        <w:t>  Left – 0.51”, Right – 0.51”, Top – 0.75”, Bottom – 0.75”</w:t>
      </w:r>
    </w:p>
    <w:p w14:paraId="63954956" w14:textId="207380BE"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Font:</w:t>
      </w:r>
      <w:r w:rsidRPr="00CA33FE">
        <w:rPr>
          <w:rFonts w:ascii="Times New Roman" w:eastAsia="Times New Roman" w:hAnsi="Times New Roman" w:cs="Times New Roman"/>
          <w:color w:val="222222"/>
          <w:sz w:val="20"/>
          <w:lang w:eastAsia="en-US"/>
        </w:rPr>
        <w:t xml:space="preserve"> Use </w:t>
      </w:r>
      <w:r w:rsidR="00957884" w:rsidRPr="00CA33FE">
        <w:rPr>
          <w:rFonts w:ascii="Times New Roman" w:eastAsia="Times New Roman" w:hAnsi="Times New Roman" w:cs="Times New Roman"/>
          <w:color w:val="222222"/>
          <w:sz w:val="20"/>
          <w:lang w:eastAsia="en-US"/>
        </w:rPr>
        <w:t>only</w:t>
      </w:r>
      <w:r w:rsidRPr="00CA33FE">
        <w:rPr>
          <w:rFonts w:ascii="Times New Roman" w:eastAsia="Times New Roman" w:hAnsi="Times New Roman" w:cs="Times New Roman"/>
          <w:color w:val="222222"/>
          <w:sz w:val="20"/>
          <w:lang w:eastAsia="en-US"/>
        </w:rPr>
        <w:t xml:space="preserve"> </w:t>
      </w:r>
      <w:r w:rsidR="00957884" w:rsidRPr="00CA33FE">
        <w:rPr>
          <w:rFonts w:ascii="Times New Roman" w:eastAsia="Times New Roman" w:hAnsi="Times New Roman" w:cs="Times New Roman"/>
          <w:color w:val="222222"/>
          <w:sz w:val="20"/>
          <w:lang w:eastAsia="en-US"/>
        </w:rPr>
        <w:t xml:space="preserve">12 pt </w:t>
      </w:r>
      <w:r w:rsidRPr="00CA33FE">
        <w:rPr>
          <w:rFonts w:ascii="Times New Roman" w:eastAsia="Times New Roman" w:hAnsi="Times New Roman" w:cs="Times New Roman"/>
          <w:color w:val="222222"/>
          <w:sz w:val="20"/>
          <w:lang w:eastAsia="en-US"/>
        </w:rPr>
        <w:t xml:space="preserve">Times New Roman for </w:t>
      </w:r>
      <w:r w:rsidR="00957884" w:rsidRPr="00CA33FE">
        <w:rPr>
          <w:rFonts w:ascii="Times New Roman" w:eastAsia="Times New Roman" w:hAnsi="Times New Roman" w:cs="Times New Roman"/>
          <w:color w:val="222222"/>
          <w:sz w:val="20"/>
          <w:lang w:eastAsia="en-US"/>
        </w:rPr>
        <w:t xml:space="preserve">the </w:t>
      </w:r>
      <w:r w:rsidRPr="00CA33FE">
        <w:rPr>
          <w:rFonts w:ascii="Times New Roman" w:eastAsia="Times New Roman" w:hAnsi="Times New Roman" w:cs="Times New Roman"/>
          <w:color w:val="222222"/>
          <w:sz w:val="20"/>
          <w:lang w:eastAsia="en-US"/>
        </w:rPr>
        <w:t>whole paper</w:t>
      </w:r>
    </w:p>
    <w:p w14:paraId="712B5B1B" w14:textId="2D578BDA"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Figure caption:</w:t>
      </w:r>
      <w:r w:rsidRPr="00CA33FE">
        <w:rPr>
          <w:rFonts w:ascii="Times New Roman" w:eastAsia="Times New Roman" w:hAnsi="Times New Roman" w:cs="Times New Roman"/>
          <w:color w:val="222222"/>
          <w:sz w:val="20"/>
          <w:lang w:eastAsia="en-US"/>
        </w:rPr>
        <w:t xml:space="preserve"> Font size- 10”, lower case and </w:t>
      </w:r>
      <w:r w:rsidR="00957884" w:rsidRPr="00CA33FE">
        <w:rPr>
          <w:rFonts w:ascii="Times New Roman" w:eastAsia="Times New Roman" w:hAnsi="Times New Roman" w:cs="Times New Roman"/>
          <w:color w:val="222222"/>
          <w:sz w:val="20"/>
          <w:lang w:eastAsia="en-US"/>
        </w:rPr>
        <w:t>write</w:t>
      </w:r>
      <w:r w:rsidRPr="00CA33FE">
        <w:rPr>
          <w:rFonts w:ascii="Times New Roman" w:eastAsia="Times New Roman" w:hAnsi="Times New Roman" w:cs="Times New Roman"/>
          <w:color w:val="222222"/>
          <w:sz w:val="20"/>
          <w:lang w:eastAsia="en-US"/>
        </w:rPr>
        <w:t xml:space="preserve"> below the figure, </w:t>
      </w:r>
      <w:r w:rsidR="00957884" w:rsidRPr="00CA33FE">
        <w:rPr>
          <w:rFonts w:ascii="Times New Roman" w:eastAsia="Times New Roman" w:hAnsi="Times New Roman" w:cs="Times New Roman"/>
          <w:color w:val="222222"/>
          <w:sz w:val="20"/>
          <w:lang w:eastAsia="en-US"/>
        </w:rPr>
        <w:t>position-centre</w:t>
      </w:r>
    </w:p>
    <w:p w14:paraId="2753061C" w14:textId="294F9E49"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Table Caption:</w:t>
      </w:r>
      <w:r w:rsidRPr="00CA33FE">
        <w:rPr>
          <w:rFonts w:ascii="Times New Roman" w:eastAsia="Times New Roman" w:hAnsi="Times New Roman" w:cs="Times New Roman"/>
          <w:color w:val="222222"/>
          <w:sz w:val="20"/>
          <w:lang w:eastAsia="en-US"/>
        </w:rPr>
        <w:t xml:space="preserve">  Font- 10”, lower case and Top of the table, </w:t>
      </w:r>
      <w:r w:rsidR="00957884" w:rsidRPr="00CA33FE">
        <w:rPr>
          <w:rFonts w:ascii="Times New Roman" w:eastAsia="Times New Roman" w:hAnsi="Times New Roman" w:cs="Times New Roman"/>
          <w:color w:val="222222"/>
          <w:sz w:val="20"/>
          <w:lang w:eastAsia="en-US"/>
        </w:rPr>
        <w:t>position-centre</w:t>
      </w:r>
    </w:p>
    <w:p w14:paraId="371E17D8" w14:textId="07A0F6D8"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Paragraph:</w:t>
      </w:r>
      <w:r w:rsidRPr="00CA33FE">
        <w:rPr>
          <w:rFonts w:ascii="Times New Roman" w:eastAsia="Times New Roman" w:hAnsi="Times New Roman" w:cs="Times New Roman"/>
          <w:color w:val="222222"/>
          <w:sz w:val="20"/>
          <w:lang w:eastAsia="en-US"/>
        </w:rPr>
        <w:t xml:space="preserve"> Paragraph Indentation </w:t>
      </w:r>
      <w:r w:rsidR="00957884" w:rsidRPr="00CA33FE">
        <w:rPr>
          <w:rFonts w:ascii="Times New Roman" w:eastAsia="Times New Roman" w:hAnsi="Times New Roman" w:cs="Times New Roman"/>
          <w:color w:val="222222"/>
          <w:sz w:val="20"/>
          <w:lang w:eastAsia="en-US"/>
        </w:rPr>
        <w:t>by</w:t>
      </w:r>
      <w:r w:rsidRPr="00CA33FE">
        <w:rPr>
          <w:rFonts w:ascii="Times New Roman" w:eastAsia="Times New Roman" w:hAnsi="Times New Roman" w:cs="Times New Roman"/>
          <w:color w:val="222222"/>
          <w:sz w:val="20"/>
          <w:lang w:eastAsia="en-US"/>
        </w:rPr>
        <w:t xml:space="preserve"> 0.2”</w:t>
      </w:r>
    </w:p>
    <w:p w14:paraId="188591BD"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Line Spacing:</w:t>
      </w:r>
      <w:r w:rsidRPr="00CA33FE">
        <w:rPr>
          <w:rFonts w:ascii="Times New Roman" w:eastAsia="Times New Roman" w:hAnsi="Times New Roman" w:cs="Times New Roman"/>
          <w:color w:val="222222"/>
          <w:sz w:val="20"/>
          <w:lang w:eastAsia="en-US"/>
        </w:rPr>
        <w:t> single</w:t>
      </w:r>
    </w:p>
    <w:p w14:paraId="5734B216"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Before</w:t>
      </w:r>
      <w:r w:rsidRPr="00CA33FE">
        <w:rPr>
          <w:rFonts w:ascii="Times New Roman" w:eastAsia="Times New Roman" w:hAnsi="Times New Roman" w:cs="Times New Roman"/>
          <w:color w:val="222222"/>
          <w:sz w:val="20"/>
          <w:lang w:eastAsia="en-US"/>
        </w:rPr>
        <w:t>: 0” </w:t>
      </w:r>
      <w:r w:rsidRPr="00CA33FE">
        <w:rPr>
          <w:rFonts w:ascii="Times New Roman" w:eastAsia="Times New Roman" w:hAnsi="Times New Roman" w:cs="Times New Roman"/>
          <w:b/>
          <w:bCs/>
          <w:color w:val="222222"/>
          <w:sz w:val="20"/>
          <w:lang w:eastAsia="en-US"/>
        </w:rPr>
        <w:t>After:</w:t>
      </w:r>
      <w:r w:rsidRPr="00CA33FE">
        <w:rPr>
          <w:rFonts w:ascii="Times New Roman" w:eastAsia="Times New Roman" w:hAnsi="Times New Roman" w:cs="Times New Roman"/>
          <w:color w:val="222222"/>
          <w:sz w:val="20"/>
          <w:lang w:eastAsia="en-US"/>
        </w:rPr>
        <w:t> 0”</w:t>
      </w:r>
    </w:p>
    <w:p w14:paraId="1BA0D93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color w:val="222222"/>
          <w:sz w:val="20"/>
          <w:lang w:eastAsia="en-US"/>
        </w:rPr>
        <w:t>Header</w:t>
      </w:r>
      <w:r w:rsidRPr="00CA33FE">
        <w:rPr>
          <w:rFonts w:ascii="Times New Roman" w:eastAsia="Times New Roman" w:hAnsi="Times New Roman" w:cs="Times New Roman"/>
          <w:color w:val="222222"/>
          <w:sz w:val="20"/>
          <w:lang w:eastAsia="en-US"/>
        </w:rPr>
        <w:t xml:space="preserve"> 0.3” </w:t>
      </w:r>
      <w:r w:rsidRPr="00CA33FE">
        <w:rPr>
          <w:rFonts w:ascii="Times New Roman" w:eastAsia="Times New Roman" w:hAnsi="Times New Roman" w:cs="Times New Roman"/>
          <w:b/>
          <w:color w:val="222222"/>
          <w:sz w:val="20"/>
          <w:lang w:eastAsia="en-US"/>
        </w:rPr>
        <w:t>footer</w:t>
      </w:r>
      <w:r w:rsidRPr="00CA33FE">
        <w:rPr>
          <w:rFonts w:ascii="Times New Roman" w:eastAsia="Times New Roman" w:hAnsi="Times New Roman" w:cs="Times New Roman"/>
          <w:color w:val="222222"/>
          <w:sz w:val="20"/>
          <w:lang w:eastAsia="en-US"/>
        </w:rPr>
        <w:t xml:space="preserve"> 0”</w:t>
      </w:r>
    </w:p>
    <w:p w14:paraId="04B93FE4"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p>
    <w:p w14:paraId="51D4B072" w14:textId="77777777" w:rsidR="00934327" w:rsidRPr="00CA33FE" w:rsidRDefault="00934327" w:rsidP="00957884">
      <w:pPr>
        <w:pStyle w:val="BodyText"/>
        <w:spacing w:line="276" w:lineRule="auto"/>
        <w:rPr>
          <w:lang w:eastAsia="en-US"/>
        </w:rPr>
      </w:pPr>
    </w:p>
    <w:p w14:paraId="6781DC1B" w14:textId="77777777" w:rsidR="00934327" w:rsidRPr="00CA33FE" w:rsidRDefault="00934327" w:rsidP="00957884">
      <w:pPr>
        <w:spacing w:line="276" w:lineRule="auto"/>
        <w:rPr>
          <w:rFonts w:ascii="Times New Roman" w:eastAsia="Times New Roman" w:hAnsi="Times New Roman" w:cs="Times New Roman"/>
          <w:sz w:val="20"/>
        </w:rPr>
      </w:pPr>
      <w:r w:rsidRPr="00CA33FE">
        <w:rPr>
          <w:rFonts w:ascii="Times New Roman" w:eastAsia="Times New Roman" w:hAnsi="Times New Roman" w:cs="Times New Roman"/>
          <w:sz w:val="20"/>
        </w:rPr>
        <w:t>Inflammation is the body's natural reaction to damage, illness, or irritation. In addition to producing pain, swelling, redness, and heat, it can aid in wound healing and defence against infections. Numerous illnesses, including diabetes, cancer, heart disease, and arthritis, can be brought on by chronic inflammation.</w:t>
      </w:r>
    </w:p>
    <w:p w14:paraId="7BE5D7B7" w14:textId="77777777" w:rsidR="00934327" w:rsidRPr="00CA33FE" w:rsidRDefault="00934327" w:rsidP="00957884">
      <w:pPr>
        <w:spacing w:line="276" w:lineRule="auto"/>
        <w:rPr>
          <w:rFonts w:ascii="Times New Roman" w:eastAsia="Times New Roman" w:hAnsi="Times New Roman" w:cs="Times New Roman"/>
          <w:sz w:val="20"/>
        </w:rPr>
      </w:pPr>
    </w:p>
    <w:p w14:paraId="3B917480"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Material and Methods:</w:t>
      </w:r>
      <w:r w:rsidRPr="00CA33FE">
        <w:rPr>
          <w:sz w:val="20"/>
          <w:szCs w:val="20"/>
        </w:rPr>
        <w:br/>
      </w:r>
      <w:r w:rsidRPr="00CA33FE">
        <w:rPr>
          <w:sz w:val="20"/>
          <w:szCs w:val="20"/>
          <w:shd w:val="clear" w:color="auto" w:fill="FFFFFF"/>
        </w:rPr>
        <w:t>        Please provide concise but complete information about the material and the analytical, statistical and experimental procedures used. This part should be as clear as possible to enable other scientists to repeat the research presented.</w:t>
      </w:r>
    </w:p>
    <w:p w14:paraId="562F376D" w14:textId="77777777" w:rsidR="00934327" w:rsidRPr="00CA33FE" w:rsidRDefault="00934327" w:rsidP="00957884">
      <w:pPr>
        <w:spacing w:line="276" w:lineRule="auto"/>
        <w:rPr>
          <w:rFonts w:ascii="Times New Roman" w:hAnsi="Times New Roman" w:cs="Times New Roman"/>
          <w:sz w:val="20"/>
        </w:rPr>
      </w:pPr>
    </w:p>
    <w:p w14:paraId="6C6E442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Results:</w:t>
      </w:r>
      <w:r w:rsidRPr="00CA33FE">
        <w:rPr>
          <w:sz w:val="20"/>
          <w:szCs w:val="20"/>
        </w:rPr>
        <w:br/>
      </w:r>
      <w:r w:rsidRPr="00CA33FE">
        <w:rPr>
          <w:sz w:val="20"/>
          <w:szCs w:val="20"/>
          <w:shd w:val="clear" w:color="auto" w:fill="FFFFFF"/>
        </w:rPr>
        <w:t>        In this part, the same data/ information given in a table must not be repeated in a figure, or vice versa. It is not acceptable to repeat extensively the numerals from tables into text and give lengthy and unnecessary explanations of the Tables and Figures.</w:t>
      </w:r>
    </w:p>
    <w:p w14:paraId="5D38D000" w14:textId="77777777" w:rsidR="00934327" w:rsidRPr="00CA33FE" w:rsidRDefault="00934327" w:rsidP="00957884">
      <w:pPr>
        <w:pStyle w:val="ListParagraph"/>
        <w:spacing w:line="276" w:lineRule="auto"/>
        <w:rPr>
          <w:sz w:val="20"/>
          <w:szCs w:val="20"/>
          <w:lang w:val="en-IN" w:eastAsia="en-IN"/>
        </w:rPr>
      </w:pPr>
    </w:p>
    <w:p w14:paraId="67906F6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Discussion:</w:t>
      </w:r>
      <w:r w:rsidRPr="00CA33FE">
        <w:rPr>
          <w:sz w:val="20"/>
          <w:szCs w:val="20"/>
        </w:rPr>
        <w:br/>
      </w:r>
      <w:r w:rsidRPr="00CA33FE">
        <w:rPr>
          <w:sz w:val="20"/>
          <w:szCs w:val="20"/>
          <w:shd w:val="clear" w:color="auto" w:fill="FFFFFF"/>
        </w:rPr>
        <w:t>        This part must be written with reference to the tables and figures and by considering information from the literature. Statements made in the Introduction and Results sections should not be repeated here.</w:t>
      </w:r>
    </w:p>
    <w:p w14:paraId="2B0DE535" w14:textId="77777777" w:rsidR="00934327" w:rsidRPr="00CA33FE" w:rsidRDefault="00934327" w:rsidP="00957884">
      <w:pPr>
        <w:pStyle w:val="ListParagraph"/>
        <w:spacing w:line="276" w:lineRule="auto"/>
        <w:rPr>
          <w:b/>
          <w:bCs/>
          <w:color w:val="333333"/>
          <w:sz w:val="20"/>
          <w:szCs w:val="20"/>
        </w:rPr>
      </w:pPr>
    </w:p>
    <w:p w14:paraId="4F1EFD97"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b/>
          <w:bCs/>
          <w:color w:val="333333"/>
          <w:sz w:val="20"/>
          <w:szCs w:val="20"/>
        </w:rPr>
        <w:t>Conflict of Interests</w:t>
      </w:r>
    </w:p>
    <w:p w14:paraId="40792C33" w14:textId="54548D03" w:rsidR="00934327" w:rsidRPr="00CA33FE" w:rsidRDefault="00934327" w:rsidP="00957884">
      <w:pPr>
        <w:pStyle w:val="ListParagraph"/>
        <w:spacing w:line="276" w:lineRule="auto"/>
        <w:ind w:left="142"/>
        <w:rPr>
          <w:sz w:val="20"/>
          <w:szCs w:val="20"/>
          <w:lang w:val="en-IN" w:eastAsia="en-IN"/>
        </w:rPr>
      </w:pPr>
      <w:r w:rsidRPr="00CA33FE">
        <w:rPr>
          <w:color w:val="404040"/>
          <w:sz w:val="20"/>
          <w:szCs w:val="20"/>
          <w:shd w:val="clear" w:color="auto" w:fill="FFFFFF"/>
        </w:rPr>
        <w:t>JPRISM requests authors to disclose any conflict of interest. If the authors have no conflict of interest to declare, the corresponding author may state this to the Editor-in-Chief at the time of submission of the manuscript.</w:t>
      </w:r>
    </w:p>
    <w:p w14:paraId="03A1798C" w14:textId="77777777" w:rsidR="00934327" w:rsidRPr="00CA33FE" w:rsidRDefault="00934327" w:rsidP="00957884">
      <w:pPr>
        <w:pStyle w:val="ListParagraph"/>
        <w:spacing w:line="276" w:lineRule="auto"/>
        <w:rPr>
          <w:sz w:val="20"/>
          <w:szCs w:val="20"/>
          <w:lang w:val="en-IN" w:eastAsia="en-IN"/>
        </w:rPr>
      </w:pPr>
    </w:p>
    <w:p w14:paraId="64C0A6B4"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rStyle w:val="rjptheadings1"/>
          <w:b/>
          <w:bCs/>
          <w:sz w:val="20"/>
          <w:szCs w:val="20"/>
          <w:shd w:val="clear" w:color="auto" w:fill="FFFFFF"/>
        </w:rPr>
        <w:t>Acknowledgements:</w:t>
      </w:r>
      <w:r w:rsidRPr="00CA33FE">
        <w:rPr>
          <w:b/>
          <w:bCs/>
          <w:sz w:val="20"/>
          <w:szCs w:val="20"/>
        </w:rPr>
        <w:br/>
      </w:r>
      <w:r w:rsidRPr="00CA33FE">
        <w:rPr>
          <w:b/>
          <w:bCs/>
          <w:sz w:val="20"/>
          <w:szCs w:val="20"/>
          <w:shd w:val="clear" w:color="auto" w:fill="FFFFFF"/>
        </w:rPr>
        <w:t>         If necessary, a brief Acknowledgement section may be included.</w:t>
      </w:r>
    </w:p>
    <w:p w14:paraId="4171E2F9" w14:textId="77777777" w:rsidR="007B6C14" w:rsidRPr="00CA33FE" w:rsidRDefault="007B6C14" w:rsidP="00957884">
      <w:pPr>
        <w:spacing w:line="276" w:lineRule="auto"/>
        <w:rPr>
          <w:rFonts w:ascii="Times New Roman" w:hAnsi="Times New Roman" w:cs="Times New Roman"/>
          <w:b/>
          <w:bCs/>
          <w:sz w:val="20"/>
        </w:rPr>
      </w:pPr>
    </w:p>
    <w:p w14:paraId="4DC84618"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b/>
          <w:bCs/>
          <w:sz w:val="20"/>
          <w:szCs w:val="20"/>
          <w:lang w:val="en-IN" w:eastAsia="en-IN"/>
        </w:rPr>
        <w:t xml:space="preserve">References </w:t>
      </w:r>
    </w:p>
    <w:p w14:paraId="1735E67B" w14:textId="77777777" w:rsidR="00934327" w:rsidRPr="00CA33FE" w:rsidRDefault="00934327" w:rsidP="00957884">
      <w:pPr>
        <w:spacing w:line="276" w:lineRule="auto"/>
        <w:rPr>
          <w:rFonts w:ascii="Times New Roman" w:eastAsia="Times New Roman" w:hAnsi="Times New Roman" w:cs="Times New Roman"/>
          <w:sz w:val="20"/>
        </w:rPr>
      </w:pPr>
    </w:p>
    <w:p w14:paraId="33571D84" w14:textId="3E9F68C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References should be cited in the text in Arabic numerals in </w:t>
      </w:r>
      <w:r w:rsidR="002D0668" w:rsidRPr="00CA33FE">
        <w:rPr>
          <w:rFonts w:ascii="Times New Roman" w:hAnsi="Times New Roman" w:cs="Times New Roman"/>
          <w:sz w:val="20"/>
          <w:shd w:val="clear" w:color="auto" w:fill="FFFFFF"/>
        </w:rPr>
        <w:t>superscript in APA style</w:t>
      </w:r>
      <w:r w:rsidRPr="00CA33FE">
        <w:rPr>
          <w:rFonts w:ascii="Times New Roman" w:hAnsi="Times New Roman" w:cs="Times New Roman"/>
          <w:sz w:val="20"/>
          <w:shd w:val="clear" w:color="auto" w:fill="FFFFFF"/>
        </w:rPr>
        <w:t>. The references should be cited at the end of the manuscript in the order of their appearance in the text. Only the first author's name, followed by et al., should be used to cite references with three or more authors. References to journal articles, books, chapters in books, etc., should be cited as follows:</w:t>
      </w:r>
    </w:p>
    <w:p w14:paraId="3014166A" w14:textId="2FC7CB5B" w:rsidR="00934327" w:rsidRPr="00CA33FE" w:rsidRDefault="004361DE" w:rsidP="00957884">
      <w:pPr>
        <w:spacing w:line="276" w:lineRule="auto"/>
        <w:jc w:val="both"/>
        <w:rPr>
          <w:rFonts w:ascii="Times New Roman" w:eastAsia="Times New Roman" w:hAnsi="Times New Roman" w:cs="Times New Roman"/>
          <w:b/>
          <w:bCs/>
          <w:sz w:val="20"/>
        </w:rPr>
      </w:pPr>
      <w:r w:rsidRPr="00CA33FE">
        <w:rPr>
          <w:rFonts w:ascii="Times New Roman" w:hAnsi="Times New Roman" w:cs="Times New Roman"/>
          <w:b/>
          <w:bCs/>
          <w:sz w:val="20"/>
          <w:shd w:val="clear" w:color="auto" w:fill="FFFFFF"/>
        </w:rPr>
        <w:t>Journal:</w:t>
      </w:r>
    </w:p>
    <w:p w14:paraId="102D3336" w14:textId="77777777" w:rsidR="009627C1" w:rsidRPr="00CA33FE" w:rsidRDefault="004361DE" w:rsidP="00957884">
      <w:pPr>
        <w:pStyle w:val="ListParagraph"/>
        <w:numPr>
          <w:ilvl w:val="0"/>
          <w:numId w:val="3"/>
        </w:numPr>
        <w:shd w:val="clear" w:color="auto" w:fill="FFFFFF"/>
        <w:spacing w:line="276" w:lineRule="auto"/>
        <w:rPr>
          <w:color w:val="666666"/>
          <w:sz w:val="20"/>
          <w:szCs w:val="20"/>
          <w:lang w:eastAsia="en-IN"/>
        </w:rPr>
      </w:pPr>
      <w:proofErr w:type="spellStart"/>
      <w:r w:rsidRPr="00CA33FE">
        <w:rPr>
          <w:sz w:val="20"/>
          <w:szCs w:val="20"/>
        </w:rPr>
        <w:t>Bhore</w:t>
      </w:r>
      <w:proofErr w:type="spellEnd"/>
      <w:r w:rsidRPr="00CA33FE">
        <w:rPr>
          <w:sz w:val="20"/>
          <w:szCs w:val="20"/>
        </w:rPr>
        <w:t xml:space="preserve">, P., &amp; Tripathi, A. (2024). Evaluation of Anti-Ulcer Activity of The Leaf Extract of Osyris </w:t>
      </w:r>
      <w:proofErr w:type="spellStart"/>
      <w:r w:rsidRPr="00CA33FE">
        <w:rPr>
          <w:sz w:val="20"/>
          <w:szCs w:val="20"/>
        </w:rPr>
        <w:t>Quadripartita</w:t>
      </w:r>
      <w:proofErr w:type="spellEnd"/>
      <w:r w:rsidRPr="00CA33FE">
        <w:rPr>
          <w:sz w:val="20"/>
          <w:szCs w:val="20"/>
        </w:rPr>
        <w:t xml:space="preserve"> </w:t>
      </w:r>
      <w:proofErr w:type="spellStart"/>
      <w:r w:rsidRPr="00CA33FE">
        <w:rPr>
          <w:sz w:val="20"/>
          <w:szCs w:val="20"/>
        </w:rPr>
        <w:t>Decne</w:t>
      </w:r>
      <w:proofErr w:type="spellEnd"/>
      <w:r w:rsidRPr="00CA33FE">
        <w:rPr>
          <w:sz w:val="20"/>
          <w:szCs w:val="20"/>
        </w:rPr>
        <w:t>. (</w:t>
      </w:r>
      <w:proofErr w:type="spellStart"/>
      <w:r w:rsidRPr="00CA33FE">
        <w:rPr>
          <w:sz w:val="20"/>
          <w:szCs w:val="20"/>
        </w:rPr>
        <w:t>Santalaceae</w:t>
      </w:r>
      <w:proofErr w:type="spellEnd"/>
      <w:r w:rsidRPr="00CA33FE">
        <w:rPr>
          <w:sz w:val="20"/>
          <w:szCs w:val="20"/>
        </w:rPr>
        <w:t>) In Rats. </w:t>
      </w:r>
      <w:r w:rsidRPr="00CA33FE">
        <w:rPr>
          <w:i/>
          <w:iCs/>
          <w:sz w:val="20"/>
          <w:szCs w:val="20"/>
        </w:rPr>
        <w:t>International Journal of Pharmacognosy and Herbal Drug Technology (IJPHDT)</w:t>
      </w:r>
      <w:r w:rsidRPr="00CA33FE">
        <w:rPr>
          <w:sz w:val="20"/>
          <w:szCs w:val="20"/>
        </w:rPr>
        <w:t>, </w:t>
      </w:r>
      <w:r w:rsidRPr="00CA33FE">
        <w:rPr>
          <w:i/>
          <w:iCs/>
          <w:sz w:val="20"/>
          <w:szCs w:val="20"/>
        </w:rPr>
        <w:t>1</w:t>
      </w:r>
      <w:r w:rsidRPr="00CA33FE">
        <w:rPr>
          <w:sz w:val="20"/>
          <w:szCs w:val="20"/>
        </w:rPr>
        <w:t xml:space="preserve">(1), 21-29., </w:t>
      </w:r>
      <w:r w:rsidRPr="00CA33FE">
        <w:rPr>
          <w:color w:val="666666"/>
          <w:sz w:val="20"/>
          <w:szCs w:val="20"/>
          <w:lang w:eastAsia="en-IN"/>
        </w:rPr>
        <w:t>222-4.doi: 10.5958/2349-2996.2017.00045.3</w:t>
      </w:r>
    </w:p>
    <w:p w14:paraId="1ADF031A" w14:textId="595E4295" w:rsidR="004361DE" w:rsidRPr="00CA33FE" w:rsidRDefault="004361DE" w:rsidP="00957884">
      <w:pPr>
        <w:pStyle w:val="ListParagraph"/>
        <w:numPr>
          <w:ilvl w:val="0"/>
          <w:numId w:val="3"/>
        </w:numPr>
        <w:shd w:val="clear" w:color="auto" w:fill="FFFFFF"/>
        <w:spacing w:line="276" w:lineRule="auto"/>
        <w:rPr>
          <w:color w:val="666666"/>
          <w:sz w:val="20"/>
          <w:szCs w:val="20"/>
          <w:lang w:eastAsia="en-IN"/>
        </w:rPr>
      </w:pPr>
      <w:r w:rsidRPr="00CA33FE">
        <w:rPr>
          <w:color w:val="666666"/>
          <w:sz w:val="20"/>
          <w:szCs w:val="20"/>
          <w:lang w:eastAsia="en-IN"/>
        </w:rPr>
        <w:t>2.</w:t>
      </w:r>
      <w:r w:rsidRPr="00CA33FE">
        <w:rPr>
          <w:sz w:val="20"/>
          <w:szCs w:val="20"/>
        </w:rPr>
        <w:t>Tripathi, A., Soni, R., &amp; Verma, S.  (2025). A Systematic Assessment of The Antiurolithiatic 2. Benefits of Medicinal Herbs Based On In Vivo Investigations in Rat Models of Calcium Oxalate Nephrolithiasis. </w:t>
      </w:r>
      <w:r w:rsidRPr="00CA33FE">
        <w:rPr>
          <w:i/>
          <w:iCs/>
          <w:sz w:val="20"/>
          <w:szCs w:val="20"/>
        </w:rPr>
        <w:t>International Journal of Pharmacognosy and Herbal Drug Technology (IJPHDT)</w:t>
      </w:r>
      <w:r w:rsidRPr="00CA33FE">
        <w:rPr>
          <w:sz w:val="20"/>
          <w:szCs w:val="20"/>
        </w:rPr>
        <w:t>, </w:t>
      </w:r>
      <w:r w:rsidRPr="00CA33FE">
        <w:rPr>
          <w:i/>
          <w:iCs/>
          <w:sz w:val="20"/>
          <w:szCs w:val="20"/>
        </w:rPr>
        <w:t>2</w:t>
      </w:r>
      <w:r w:rsidRPr="00CA33FE">
        <w:rPr>
          <w:sz w:val="20"/>
          <w:szCs w:val="20"/>
        </w:rPr>
        <w:t>(2), 45-59.</w:t>
      </w:r>
      <w:r w:rsidRPr="00CA33FE">
        <w:rPr>
          <w:color w:val="666666"/>
          <w:sz w:val="20"/>
          <w:szCs w:val="20"/>
          <w:lang w:eastAsia="en-IN"/>
        </w:rPr>
        <w:t>doi: 10.5958/0974-4150.2020.00085.1</w:t>
      </w:r>
    </w:p>
    <w:p w14:paraId="0EFF49A5" w14:textId="77777777" w:rsidR="009627C1" w:rsidRPr="00CA33FE" w:rsidRDefault="009627C1" w:rsidP="00957884">
      <w:pPr>
        <w:pStyle w:val="ListParagraph"/>
        <w:shd w:val="clear" w:color="auto" w:fill="FFFFFF"/>
        <w:spacing w:line="276" w:lineRule="auto"/>
        <w:rPr>
          <w:color w:val="666666"/>
          <w:sz w:val="20"/>
          <w:szCs w:val="20"/>
          <w:lang w:eastAsia="en-IN"/>
        </w:rPr>
      </w:pPr>
    </w:p>
    <w:p w14:paraId="63C79062" w14:textId="6E67C1DB" w:rsidR="00934327" w:rsidRPr="00CA33FE" w:rsidRDefault="00934327" w:rsidP="00957884">
      <w:pPr>
        <w:spacing w:line="276" w:lineRule="auto"/>
        <w:rPr>
          <w:rFonts w:ascii="Times New Roman" w:hAnsi="Times New Roman" w:cs="Times New Roman"/>
          <w:b/>
          <w:bCs/>
          <w:sz w:val="20"/>
        </w:rPr>
      </w:pPr>
      <w:r w:rsidRPr="00CA33FE">
        <w:rPr>
          <w:rFonts w:ascii="Times New Roman" w:hAnsi="Times New Roman" w:cs="Times New Roman"/>
          <w:b/>
          <w:bCs/>
          <w:sz w:val="20"/>
        </w:rPr>
        <w:t xml:space="preserve">Books: </w:t>
      </w:r>
    </w:p>
    <w:p w14:paraId="79FAFC0E" w14:textId="0E1BEB6D" w:rsidR="00934327" w:rsidRPr="00CA33FE" w:rsidRDefault="00934327" w:rsidP="00957884">
      <w:pPr>
        <w:pStyle w:val="ListParagraph"/>
        <w:spacing w:line="276" w:lineRule="auto"/>
        <w:jc w:val="both"/>
        <w:rPr>
          <w:b/>
          <w:bCs/>
          <w:sz w:val="20"/>
          <w:szCs w:val="20"/>
        </w:rPr>
      </w:pPr>
      <w:r w:rsidRPr="00CA33FE">
        <w:rPr>
          <w:color w:val="333333"/>
          <w:sz w:val="20"/>
          <w:szCs w:val="20"/>
          <w:shd w:val="clear" w:color="auto" w:fill="FFFFFF"/>
        </w:rPr>
        <w:lastRenderedPageBreak/>
        <w:t xml:space="preserve">Meltzer PS, Kallioniemi A, Trent </w:t>
      </w:r>
      <w:r w:rsidR="009627C1" w:rsidRPr="00CA33FE">
        <w:rPr>
          <w:color w:val="333333"/>
          <w:sz w:val="20"/>
          <w:szCs w:val="20"/>
          <w:shd w:val="clear" w:color="auto" w:fill="FFFFFF"/>
        </w:rPr>
        <w:t>JM, 2002.Chromosome</w:t>
      </w:r>
      <w:r w:rsidRPr="00CA33FE">
        <w:rPr>
          <w:color w:val="333333"/>
          <w:sz w:val="20"/>
          <w:szCs w:val="20"/>
          <w:shd w:val="clear" w:color="auto" w:fill="FFFFFF"/>
        </w:rPr>
        <w:t xml:space="preserve"> alterations in human solid </w:t>
      </w:r>
      <w:r w:rsidR="009627C1" w:rsidRPr="00CA33FE">
        <w:rPr>
          <w:color w:val="333333"/>
          <w:sz w:val="20"/>
          <w:szCs w:val="20"/>
          <w:shd w:val="clear" w:color="auto" w:fill="FFFFFF"/>
        </w:rPr>
        <w:t>tumours</w:t>
      </w:r>
      <w:r w:rsidRPr="00CA33FE">
        <w:rPr>
          <w:color w:val="333333"/>
          <w:sz w:val="20"/>
          <w:szCs w:val="20"/>
          <w:shd w:val="clear" w:color="auto" w:fill="FFFFFF"/>
        </w:rPr>
        <w:t>.  In: Vogelstein B and Kinzler KW (edition.). The Genetic Basis of Human Cancer, New York; McGraw-Hill, pp. 93-113.</w:t>
      </w:r>
    </w:p>
    <w:p w14:paraId="2CA499FA" w14:textId="77777777" w:rsidR="00934327" w:rsidRPr="00CA33FE" w:rsidRDefault="00934327" w:rsidP="00957884">
      <w:pPr>
        <w:spacing w:line="276" w:lineRule="auto"/>
        <w:rPr>
          <w:rFonts w:ascii="Times New Roman" w:hAnsi="Times New Roman" w:cs="Times New Roman"/>
          <w:b/>
          <w:bCs/>
          <w:sz w:val="20"/>
        </w:rPr>
      </w:pPr>
    </w:p>
    <w:p w14:paraId="41B3CD1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Book Chapter:</w:t>
      </w:r>
    </w:p>
    <w:p w14:paraId="29CF807D" w14:textId="77777777" w:rsidR="00934327" w:rsidRPr="00CA33FE" w:rsidRDefault="00934327" w:rsidP="00957884">
      <w:pPr>
        <w:spacing w:line="276" w:lineRule="auto"/>
        <w:rPr>
          <w:rFonts w:ascii="Times New Roman" w:hAnsi="Times New Roman" w:cs="Times New Roman"/>
          <w:b/>
          <w:bCs/>
          <w:sz w:val="20"/>
          <w:shd w:val="clear" w:color="auto" w:fill="FFFFFF"/>
        </w:rPr>
      </w:pPr>
    </w:p>
    <w:p w14:paraId="1880F76E" w14:textId="77777777" w:rsidR="00934327" w:rsidRPr="00CA33FE" w:rsidRDefault="00934327" w:rsidP="00957884">
      <w:pPr>
        <w:spacing w:line="276" w:lineRule="auto"/>
        <w:rPr>
          <w:rFonts w:ascii="Times New Roman" w:hAnsi="Times New Roman" w:cs="Times New Roman"/>
          <w:color w:val="222222"/>
          <w:sz w:val="20"/>
          <w:shd w:val="clear" w:color="auto" w:fill="FFFFFF"/>
        </w:rPr>
      </w:pPr>
      <w:r w:rsidRPr="00CA33FE">
        <w:rPr>
          <w:rFonts w:ascii="Times New Roman" w:hAnsi="Times New Roman" w:cs="Times New Roman"/>
          <w:color w:val="222222"/>
          <w:sz w:val="20"/>
          <w:shd w:val="clear" w:color="auto" w:fill="FFFFFF"/>
        </w:rPr>
        <w:t xml:space="preserve">            Lokhande, Mahesh, et al. "Study of Computer Vision Applications in Healthcare Industry 4.0." </w:t>
      </w:r>
      <w:r w:rsidRPr="00CA33FE">
        <w:rPr>
          <w:rFonts w:ascii="Times New Roman" w:hAnsi="Times New Roman" w:cs="Times New Roman"/>
          <w:i/>
          <w:iCs/>
          <w:color w:val="222222"/>
          <w:sz w:val="20"/>
          <w:shd w:val="clear" w:color="auto" w:fill="FFFFFF"/>
        </w:rPr>
        <w:t>Healthcare    Industry 4.0</w:t>
      </w:r>
      <w:r w:rsidRPr="00CA33FE">
        <w:rPr>
          <w:rFonts w:ascii="Times New Roman" w:hAnsi="Times New Roman" w:cs="Times New Roman"/>
          <w:color w:val="222222"/>
          <w:sz w:val="20"/>
          <w:shd w:val="clear" w:color="auto" w:fill="FFFFFF"/>
        </w:rPr>
        <w:t>. CRC Press, 2023. 151-166.</w:t>
      </w:r>
    </w:p>
    <w:p w14:paraId="26A0FD65" w14:textId="77777777" w:rsidR="00934327" w:rsidRPr="00CA33FE" w:rsidRDefault="00934327" w:rsidP="00957884">
      <w:pPr>
        <w:spacing w:line="276" w:lineRule="auto"/>
        <w:rPr>
          <w:rFonts w:ascii="Times New Roman" w:hAnsi="Times New Roman" w:cs="Times New Roman"/>
          <w:color w:val="222222"/>
          <w:sz w:val="20"/>
          <w:shd w:val="clear" w:color="auto" w:fill="FFFFFF"/>
        </w:rPr>
      </w:pPr>
    </w:p>
    <w:p w14:paraId="0925DBA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Electronic journal article/ World Wide Web:</w:t>
      </w:r>
    </w:p>
    <w:p w14:paraId="0C67F527"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G. Mallika, V. Tulasi Das. Impact of Stress on working performance of Nurses and Organizational effectiveness in Hospitals. Asian Journal of Management. 2020;11(3):225-32. </w:t>
      </w:r>
      <w:proofErr w:type="spellStart"/>
      <w:r w:rsidRPr="00CA33FE">
        <w:rPr>
          <w:rFonts w:ascii="Times New Roman" w:hAnsi="Times New Roman" w:cs="Times New Roman"/>
          <w:sz w:val="20"/>
          <w:shd w:val="clear" w:color="auto" w:fill="FFFFFF"/>
        </w:rPr>
        <w:t>doi</w:t>
      </w:r>
      <w:proofErr w:type="spellEnd"/>
      <w:r w:rsidRPr="00CA33FE">
        <w:rPr>
          <w:rFonts w:ascii="Times New Roman" w:hAnsi="Times New Roman" w:cs="Times New Roman"/>
          <w:sz w:val="20"/>
          <w:shd w:val="clear" w:color="auto" w:fill="FFFFFF"/>
        </w:rPr>
        <w:t xml:space="preserve">: 10.5958/2321-5763.2020.00035.9 available on </w:t>
      </w:r>
      <w:hyperlink r:id="rId7" w:history="1">
        <w:r w:rsidRPr="00CA33FE">
          <w:rPr>
            <w:rStyle w:val="Hyperlink"/>
            <w:rFonts w:ascii="Times New Roman" w:hAnsi="Times New Roman" w:cs="Times New Roman"/>
            <w:sz w:val="20"/>
            <w:shd w:val="clear" w:color="auto" w:fill="FFFFFF"/>
          </w:rPr>
          <w:t>https://ajmjournal.com/AbstractView.aspx?PID=2020-11-3-1</w:t>
        </w:r>
      </w:hyperlink>
      <w:r w:rsidRPr="00CA33FE">
        <w:rPr>
          <w:rFonts w:ascii="Times New Roman" w:hAnsi="Times New Roman" w:cs="Times New Roman"/>
          <w:sz w:val="20"/>
          <w:shd w:val="clear" w:color="auto" w:fill="FFFFFF"/>
        </w:rPr>
        <w:t>.</w:t>
      </w:r>
    </w:p>
    <w:p w14:paraId="0B349317" w14:textId="77777777" w:rsidR="00934327" w:rsidRPr="00CA33FE" w:rsidRDefault="00934327" w:rsidP="00957884">
      <w:pPr>
        <w:spacing w:line="276" w:lineRule="auto"/>
        <w:rPr>
          <w:rFonts w:ascii="Times New Roman" w:hAnsi="Times New Roman" w:cs="Times New Roman"/>
          <w:sz w:val="20"/>
          <w:shd w:val="clear" w:color="auto" w:fill="FFFFFF"/>
        </w:rPr>
      </w:pPr>
    </w:p>
    <w:p w14:paraId="7AFB9C7D"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Figures:</w:t>
      </w:r>
    </w:p>
    <w:p w14:paraId="21AF5E06"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It must be appropriately inserted within the text. All images, graphs, and tables shall be in portrait orientation. The author can also upload figures (in image format only, like jpg or jpeg) and tables as supplementary files separately.</w:t>
      </w:r>
    </w:p>
    <w:p w14:paraId="5FB6D456" w14:textId="77777777" w:rsidR="00934327" w:rsidRPr="00CA33FE" w:rsidRDefault="00934327" w:rsidP="00957884">
      <w:pPr>
        <w:spacing w:line="276" w:lineRule="auto"/>
        <w:rPr>
          <w:rFonts w:ascii="Times New Roman" w:hAnsi="Times New Roman" w:cs="Times New Roman"/>
          <w:sz w:val="20"/>
          <w:shd w:val="clear" w:color="auto" w:fill="FFFFFF"/>
        </w:rPr>
      </w:pPr>
    </w:p>
    <w:p w14:paraId="03FCBE03"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Tables:</w:t>
      </w:r>
    </w:p>
    <w:p w14:paraId="1212399B" w14:textId="7777777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These should be numbered with Arabic numerals. Each table should be typed using a table format (i.e., each variable must be typed into a separate cell) with only horizontal lines above and below the table column headers and at the bottom. No vertical lines should be included in any table. The title should be typed at the top of the table in the sentence case format, i.e., only the first name should be in capital letters, as appropriate. Any footnote should be typed in italics at the bottom of the table.</w:t>
      </w:r>
    </w:p>
    <w:p w14:paraId="07EFA2FF" w14:textId="00F503C5" w:rsidR="00C138D1" w:rsidRPr="00CA33FE" w:rsidRDefault="00C138D1" w:rsidP="00957884">
      <w:pPr>
        <w:spacing w:line="276" w:lineRule="auto"/>
        <w:rPr>
          <w:rFonts w:ascii="Times New Roman" w:hAnsi="Times New Roman" w:cs="Times New Roman"/>
          <w:sz w:val="20"/>
        </w:rPr>
      </w:pPr>
    </w:p>
    <w:p w14:paraId="11C6DEC9" w14:textId="77777777" w:rsidR="00C138D1" w:rsidRPr="00CA33FE" w:rsidRDefault="00C138D1" w:rsidP="00957884">
      <w:pPr>
        <w:spacing w:line="276" w:lineRule="auto"/>
        <w:rPr>
          <w:rFonts w:ascii="Times New Roman" w:hAnsi="Times New Roman" w:cs="Times New Roman"/>
          <w:sz w:val="20"/>
        </w:rPr>
      </w:pPr>
    </w:p>
    <w:p w14:paraId="2C5A72A4" w14:textId="77777777" w:rsidR="00C138D1" w:rsidRPr="00CA33FE" w:rsidRDefault="00C138D1" w:rsidP="00957884">
      <w:pPr>
        <w:spacing w:line="276" w:lineRule="auto"/>
        <w:rPr>
          <w:rFonts w:ascii="Times New Roman" w:hAnsi="Times New Roman" w:cs="Times New Roman"/>
          <w:sz w:val="20"/>
        </w:rPr>
      </w:pPr>
    </w:p>
    <w:p w14:paraId="29A43CFD" w14:textId="77777777" w:rsidR="00C138D1" w:rsidRPr="00CA33FE" w:rsidRDefault="00C138D1" w:rsidP="00957884">
      <w:pPr>
        <w:spacing w:line="276" w:lineRule="auto"/>
        <w:rPr>
          <w:rFonts w:ascii="Times New Roman" w:hAnsi="Times New Roman" w:cs="Times New Roman"/>
          <w:sz w:val="20"/>
        </w:rPr>
      </w:pPr>
    </w:p>
    <w:p w14:paraId="3A5E7AD9" w14:textId="77777777" w:rsidR="00C138D1" w:rsidRPr="00CA33FE" w:rsidRDefault="00C138D1" w:rsidP="00957884">
      <w:pPr>
        <w:spacing w:line="276" w:lineRule="auto"/>
        <w:rPr>
          <w:rFonts w:ascii="Times New Roman" w:hAnsi="Times New Roman" w:cs="Times New Roman"/>
          <w:sz w:val="20"/>
        </w:rPr>
      </w:pPr>
    </w:p>
    <w:p w14:paraId="4EB64099" w14:textId="77777777" w:rsidR="00C138D1" w:rsidRPr="00CA33FE" w:rsidRDefault="00C138D1" w:rsidP="00957884">
      <w:pPr>
        <w:spacing w:line="276" w:lineRule="auto"/>
        <w:rPr>
          <w:rFonts w:ascii="Times New Roman" w:hAnsi="Times New Roman" w:cs="Times New Roman"/>
          <w:sz w:val="20"/>
        </w:rPr>
      </w:pPr>
    </w:p>
    <w:p w14:paraId="62AAD8A3" w14:textId="77777777" w:rsidR="00C138D1" w:rsidRPr="00CA33FE" w:rsidRDefault="00C138D1" w:rsidP="00957884">
      <w:pPr>
        <w:spacing w:line="276" w:lineRule="auto"/>
        <w:rPr>
          <w:rFonts w:ascii="Times New Roman" w:hAnsi="Times New Roman" w:cs="Times New Roman"/>
          <w:sz w:val="20"/>
        </w:rPr>
      </w:pPr>
    </w:p>
    <w:p w14:paraId="41A56EEC" w14:textId="77777777" w:rsidR="00C138D1" w:rsidRPr="00CA33FE" w:rsidRDefault="00C138D1" w:rsidP="00957884">
      <w:pPr>
        <w:spacing w:line="276" w:lineRule="auto"/>
        <w:rPr>
          <w:rFonts w:ascii="Times New Roman" w:hAnsi="Times New Roman" w:cs="Times New Roman"/>
          <w:sz w:val="20"/>
        </w:rPr>
      </w:pPr>
    </w:p>
    <w:p w14:paraId="62A8150C" w14:textId="77777777" w:rsidR="00C138D1" w:rsidRPr="00CA33FE" w:rsidRDefault="00C138D1" w:rsidP="00957884">
      <w:pPr>
        <w:spacing w:line="276" w:lineRule="auto"/>
        <w:rPr>
          <w:rFonts w:ascii="Times New Roman" w:hAnsi="Times New Roman" w:cs="Times New Roman"/>
          <w:sz w:val="20"/>
        </w:rPr>
      </w:pPr>
    </w:p>
    <w:p w14:paraId="5727D9CF" w14:textId="77777777" w:rsidR="00C138D1" w:rsidRPr="00CA33FE" w:rsidRDefault="00C138D1" w:rsidP="00957884">
      <w:pPr>
        <w:spacing w:line="276" w:lineRule="auto"/>
        <w:rPr>
          <w:rFonts w:ascii="Times New Roman" w:hAnsi="Times New Roman" w:cs="Times New Roman"/>
          <w:sz w:val="20"/>
        </w:rPr>
      </w:pPr>
    </w:p>
    <w:p w14:paraId="1A8C6989" w14:textId="0FC02FE0" w:rsidR="00C138D1" w:rsidRPr="00CA33FE" w:rsidRDefault="00C138D1" w:rsidP="00957884">
      <w:pPr>
        <w:tabs>
          <w:tab w:val="left" w:pos="2920"/>
        </w:tabs>
        <w:spacing w:line="276" w:lineRule="auto"/>
        <w:rPr>
          <w:rFonts w:ascii="Times New Roman" w:hAnsi="Times New Roman" w:cs="Times New Roman"/>
          <w:sz w:val="20"/>
        </w:rPr>
      </w:pPr>
      <w:r w:rsidRPr="00CA33FE">
        <w:rPr>
          <w:rFonts w:ascii="Times New Roman" w:hAnsi="Times New Roman" w:cs="Times New Roman"/>
          <w:sz w:val="20"/>
        </w:rPr>
        <w:lastRenderedPageBreak/>
        <w:tab/>
      </w:r>
    </w:p>
    <w:p w14:paraId="56A1533F" w14:textId="77777777" w:rsidR="00C138D1" w:rsidRPr="00CA33FE" w:rsidRDefault="00C138D1" w:rsidP="00957884">
      <w:pPr>
        <w:tabs>
          <w:tab w:val="left" w:pos="2920"/>
        </w:tabs>
        <w:spacing w:line="276" w:lineRule="auto"/>
        <w:rPr>
          <w:rFonts w:ascii="Times New Roman" w:hAnsi="Times New Roman" w:cs="Times New Roman"/>
          <w:sz w:val="20"/>
        </w:rPr>
      </w:pPr>
    </w:p>
    <w:p w14:paraId="4C6B4709" w14:textId="77777777" w:rsidR="00C138D1" w:rsidRPr="00CA33FE" w:rsidRDefault="00C138D1" w:rsidP="00957884">
      <w:pPr>
        <w:tabs>
          <w:tab w:val="left" w:pos="2920"/>
        </w:tabs>
        <w:spacing w:line="276" w:lineRule="auto"/>
        <w:rPr>
          <w:rFonts w:ascii="Times New Roman" w:hAnsi="Times New Roman" w:cs="Times New Roman"/>
          <w:sz w:val="20"/>
        </w:rPr>
      </w:pPr>
    </w:p>
    <w:p w14:paraId="39207672" w14:textId="77777777" w:rsidR="00C138D1" w:rsidRPr="00CA33FE" w:rsidRDefault="00C138D1" w:rsidP="00957884">
      <w:pPr>
        <w:tabs>
          <w:tab w:val="left" w:pos="2920"/>
        </w:tabs>
        <w:spacing w:line="276" w:lineRule="auto"/>
        <w:rPr>
          <w:rFonts w:ascii="Times New Roman" w:hAnsi="Times New Roman" w:cs="Times New Roman"/>
          <w:sz w:val="20"/>
        </w:rPr>
      </w:pPr>
    </w:p>
    <w:p w14:paraId="41531090" w14:textId="77777777" w:rsidR="00C138D1" w:rsidRPr="00CA33FE" w:rsidRDefault="00C138D1" w:rsidP="00957884">
      <w:pPr>
        <w:tabs>
          <w:tab w:val="left" w:pos="2920"/>
        </w:tabs>
        <w:spacing w:line="276" w:lineRule="auto"/>
        <w:rPr>
          <w:rFonts w:ascii="Times New Roman" w:hAnsi="Times New Roman" w:cs="Times New Roman"/>
          <w:sz w:val="20"/>
        </w:rPr>
      </w:pPr>
    </w:p>
    <w:p w14:paraId="1F26F8E5" w14:textId="77777777" w:rsidR="00C138D1" w:rsidRPr="00CA33FE" w:rsidRDefault="00C138D1" w:rsidP="00957884">
      <w:pPr>
        <w:tabs>
          <w:tab w:val="left" w:pos="2920"/>
        </w:tabs>
        <w:spacing w:line="276" w:lineRule="auto"/>
        <w:rPr>
          <w:rFonts w:ascii="Times New Roman" w:hAnsi="Times New Roman" w:cs="Times New Roman"/>
          <w:sz w:val="20"/>
        </w:rPr>
      </w:pPr>
    </w:p>
    <w:p w14:paraId="3B6EFC2B" w14:textId="77777777" w:rsidR="00C138D1" w:rsidRPr="00CA33FE" w:rsidRDefault="00C138D1" w:rsidP="00957884">
      <w:pPr>
        <w:tabs>
          <w:tab w:val="left" w:pos="2920"/>
        </w:tabs>
        <w:spacing w:line="276" w:lineRule="auto"/>
        <w:rPr>
          <w:rFonts w:ascii="Times New Roman" w:hAnsi="Times New Roman" w:cs="Times New Roman"/>
          <w:sz w:val="20"/>
        </w:rPr>
      </w:pPr>
    </w:p>
    <w:p w14:paraId="6CC8D7A8" w14:textId="77777777" w:rsidR="00C138D1" w:rsidRPr="00CA33FE" w:rsidRDefault="00C138D1" w:rsidP="00957884">
      <w:pPr>
        <w:tabs>
          <w:tab w:val="left" w:pos="2920"/>
        </w:tabs>
        <w:spacing w:line="276" w:lineRule="auto"/>
        <w:rPr>
          <w:rFonts w:ascii="Times New Roman" w:hAnsi="Times New Roman" w:cs="Times New Roman"/>
          <w:sz w:val="20"/>
        </w:rPr>
      </w:pPr>
    </w:p>
    <w:p w14:paraId="3AB50710" w14:textId="77777777" w:rsidR="00C138D1" w:rsidRPr="00CA33FE" w:rsidRDefault="00C138D1" w:rsidP="00957884">
      <w:pPr>
        <w:tabs>
          <w:tab w:val="left" w:pos="2920"/>
        </w:tabs>
        <w:spacing w:line="276" w:lineRule="auto"/>
        <w:rPr>
          <w:rFonts w:ascii="Times New Roman" w:hAnsi="Times New Roman" w:cs="Times New Roman"/>
          <w:sz w:val="20"/>
        </w:rPr>
      </w:pPr>
    </w:p>
    <w:p w14:paraId="2AB33634" w14:textId="77777777" w:rsidR="00C138D1" w:rsidRPr="00CA33FE" w:rsidRDefault="00C138D1" w:rsidP="00957884">
      <w:pPr>
        <w:tabs>
          <w:tab w:val="left" w:pos="2920"/>
        </w:tabs>
        <w:spacing w:line="276" w:lineRule="auto"/>
        <w:rPr>
          <w:rFonts w:ascii="Times New Roman" w:hAnsi="Times New Roman" w:cs="Times New Roman"/>
          <w:sz w:val="20"/>
        </w:rPr>
      </w:pPr>
    </w:p>
    <w:p w14:paraId="1EFEAF5A" w14:textId="77777777" w:rsidR="00C138D1" w:rsidRPr="00CA33FE" w:rsidRDefault="00C138D1" w:rsidP="00957884">
      <w:pPr>
        <w:tabs>
          <w:tab w:val="left" w:pos="2920"/>
        </w:tabs>
        <w:spacing w:line="276" w:lineRule="auto"/>
        <w:rPr>
          <w:rFonts w:ascii="Times New Roman" w:hAnsi="Times New Roman" w:cs="Times New Roman"/>
          <w:sz w:val="20"/>
        </w:rPr>
      </w:pPr>
    </w:p>
    <w:p w14:paraId="48E0929E" w14:textId="77777777" w:rsidR="00C138D1" w:rsidRPr="00CA33FE" w:rsidRDefault="00C138D1" w:rsidP="00957884">
      <w:pPr>
        <w:tabs>
          <w:tab w:val="left" w:pos="2920"/>
        </w:tabs>
        <w:spacing w:line="276" w:lineRule="auto"/>
        <w:rPr>
          <w:rFonts w:ascii="Times New Roman" w:hAnsi="Times New Roman" w:cs="Times New Roman"/>
          <w:sz w:val="20"/>
        </w:rPr>
      </w:pPr>
    </w:p>
    <w:p w14:paraId="540BF3A5" w14:textId="77777777" w:rsidR="00C138D1" w:rsidRPr="00CA33FE" w:rsidRDefault="00C138D1" w:rsidP="00957884">
      <w:pPr>
        <w:tabs>
          <w:tab w:val="left" w:pos="2920"/>
        </w:tabs>
        <w:spacing w:line="276" w:lineRule="auto"/>
        <w:rPr>
          <w:rFonts w:ascii="Times New Roman" w:hAnsi="Times New Roman" w:cs="Times New Roman"/>
          <w:sz w:val="20"/>
        </w:rPr>
      </w:pPr>
    </w:p>
    <w:p w14:paraId="2826FF6F" w14:textId="77777777" w:rsidR="00C138D1" w:rsidRPr="00CA33FE" w:rsidRDefault="00C138D1" w:rsidP="00957884">
      <w:pPr>
        <w:tabs>
          <w:tab w:val="left" w:pos="2920"/>
        </w:tabs>
        <w:spacing w:line="276" w:lineRule="auto"/>
        <w:rPr>
          <w:rFonts w:ascii="Times New Roman" w:hAnsi="Times New Roman" w:cs="Times New Roman"/>
          <w:sz w:val="20"/>
        </w:rPr>
      </w:pPr>
    </w:p>
    <w:p w14:paraId="64943CA3" w14:textId="77777777" w:rsidR="00C138D1" w:rsidRPr="00CA33FE" w:rsidRDefault="00C138D1" w:rsidP="00957884">
      <w:pPr>
        <w:tabs>
          <w:tab w:val="left" w:pos="2920"/>
        </w:tabs>
        <w:spacing w:line="276" w:lineRule="auto"/>
        <w:rPr>
          <w:rFonts w:ascii="Times New Roman" w:hAnsi="Times New Roman" w:cs="Times New Roman"/>
          <w:sz w:val="20"/>
        </w:rPr>
      </w:pPr>
    </w:p>
    <w:p w14:paraId="31A11A68" w14:textId="77777777" w:rsidR="00C138D1" w:rsidRPr="00CA33FE" w:rsidRDefault="00C138D1" w:rsidP="00957884">
      <w:pPr>
        <w:tabs>
          <w:tab w:val="left" w:pos="2920"/>
        </w:tabs>
        <w:spacing w:line="276" w:lineRule="auto"/>
        <w:rPr>
          <w:rFonts w:ascii="Times New Roman" w:hAnsi="Times New Roman" w:cs="Times New Roman"/>
          <w:sz w:val="20"/>
        </w:rPr>
      </w:pPr>
    </w:p>
    <w:p w14:paraId="7AB3A1A8" w14:textId="77777777" w:rsidR="00C138D1" w:rsidRPr="00CA33FE" w:rsidRDefault="00C138D1" w:rsidP="00957884">
      <w:pPr>
        <w:tabs>
          <w:tab w:val="left" w:pos="2920"/>
        </w:tabs>
        <w:spacing w:line="276" w:lineRule="auto"/>
        <w:rPr>
          <w:rFonts w:ascii="Times New Roman" w:hAnsi="Times New Roman" w:cs="Times New Roman"/>
          <w:sz w:val="20"/>
        </w:rPr>
      </w:pPr>
    </w:p>
    <w:p w14:paraId="32C2BD00" w14:textId="77777777" w:rsidR="00C138D1" w:rsidRPr="00CA33FE" w:rsidRDefault="00C138D1" w:rsidP="00957884">
      <w:pPr>
        <w:tabs>
          <w:tab w:val="left" w:pos="2920"/>
        </w:tabs>
        <w:spacing w:line="276" w:lineRule="auto"/>
        <w:rPr>
          <w:rFonts w:ascii="Times New Roman" w:hAnsi="Times New Roman" w:cs="Times New Roman"/>
          <w:sz w:val="20"/>
        </w:rPr>
      </w:pPr>
    </w:p>
    <w:p w14:paraId="408213AE" w14:textId="0F7ADF2F" w:rsidR="00C138D1" w:rsidRPr="00CA33FE" w:rsidRDefault="00C138D1" w:rsidP="00957884">
      <w:pPr>
        <w:tabs>
          <w:tab w:val="left" w:pos="2920"/>
        </w:tabs>
        <w:spacing w:line="276" w:lineRule="auto"/>
        <w:rPr>
          <w:rFonts w:ascii="Times New Roman" w:hAnsi="Times New Roman" w:cs="Times New Roman"/>
          <w:sz w:val="20"/>
        </w:rPr>
      </w:pPr>
    </w:p>
    <w:sectPr w:rsidR="00C138D1" w:rsidRPr="00CA33FE" w:rsidSect="008A21B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36439" w14:textId="77777777" w:rsidR="00267F78" w:rsidRDefault="00267F78" w:rsidP="00C138D1">
      <w:pPr>
        <w:spacing w:after="0" w:line="240" w:lineRule="auto"/>
      </w:pPr>
      <w:r>
        <w:separator/>
      </w:r>
    </w:p>
  </w:endnote>
  <w:endnote w:type="continuationSeparator" w:id="0">
    <w:p w14:paraId="076EB775" w14:textId="77777777" w:rsidR="00267F78" w:rsidRDefault="00267F78" w:rsidP="00C13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E075" w14:textId="77777777" w:rsidR="0011566A" w:rsidRDefault="001156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D785" w14:textId="77777777" w:rsidR="009A5863" w:rsidRPr="009A5863" w:rsidRDefault="009A5863" w:rsidP="009A5863">
    <w:pPr>
      <w:spacing w:line="276" w:lineRule="auto"/>
      <w:jc w:val="center"/>
      <w:rPr>
        <w:rStyle w:val="Strong"/>
        <w:rFonts w:ascii="Times New Roman" w:hAnsi="Times New Roman" w:cs="Times New Roman"/>
        <w:sz w:val="24"/>
        <w:szCs w:val="24"/>
      </w:rPr>
    </w:pPr>
    <w:r w:rsidRPr="009A5863">
      <w:rPr>
        <w:rStyle w:val="Strong"/>
        <w:rFonts w:ascii="Times New Roman" w:hAnsi="Times New Roman" w:cs="Times New Roman"/>
        <w:sz w:val="24"/>
        <w:szCs w:val="24"/>
      </w:rPr>
      <w:t>Journal of Emerging Pharmaceutical and Medical Research (JEPMR)</w:t>
    </w:r>
  </w:p>
  <w:p w14:paraId="5B23E4C6" w14:textId="77777777" w:rsidR="0011566A" w:rsidRPr="009A5863" w:rsidRDefault="0011566A" w:rsidP="0011566A">
    <w:pPr>
      <w:pStyle w:val="Header"/>
      <w:rPr>
        <w:rFonts w:ascii="Times New Roman" w:hAnsi="Times New Roman" w:cs="Times New Roman"/>
      </w:rPr>
    </w:pPr>
  </w:p>
  <w:p w14:paraId="666A6B07" w14:textId="77777777" w:rsidR="0011566A" w:rsidRDefault="001156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669C" w14:textId="77777777" w:rsidR="0011566A" w:rsidRDefault="00115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954A" w14:textId="77777777" w:rsidR="00267F78" w:rsidRDefault="00267F78" w:rsidP="00C138D1">
      <w:pPr>
        <w:spacing w:after="0" w:line="240" w:lineRule="auto"/>
      </w:pPr>
      <w:r>
        <w:separator/>
      </w:r>
    </w:p>
  </w:footnote>
  <w:footnote w:type="continuationSeparator" w:id="0">
    <w:p w14:paraId="7E89A782" w14:textId="77777777" w:rsidR="00267F78" w:rsidRDefault="00267F78" w:rsidP="00C13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C20D" w14:textId="77777777" w:rsidR="0011566A" w:rsidRDefault="001156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EB9B" w14:textId="77777777" w:rsidR="00646CFA" w:rsidRPr="002933D7" w:rsidRDefault="00646CFA" w:rsidP="00646CFA">
    <w:pPr>
      <w:spacing w:line="276" w:lineRule="auto"/>
      <w:jc w:val="center"/>
      <w:rPr>
        <w:rStyle w:val="Strong"/>
        <w:rFonts w:ascii="Times New Roman" w:hAnsi="Times New Roman" w:cs="Times New Roman"/>
        <w:sz w:val="48"/>
        <w:szCs w:val="48"/>
      </w:rPr>
    </w:pPr>
    <w:r w:rsidRPr="002933D7">
      <w:rPr>
        <w:rStyle w:val="Strong"/>
        <w:rFonts w:ascii="Times New Roman" w:hAnsi="Times New Roman" w:cs="Times New Roman"/>
        <w:sz w:val="48"/>
        <w:szCs w:val="48"/>
      </w:rPr>
      <w:t>Journal of Emerging Pharmaceutical and Medical Research (JEPMR)</w:t>
    </w:r>
  </w:p>
  <w:p w14:paraId="63932C6C" w14:textId="0EEF4F05" w:rsidR="00B30A82" w:rsidRPr="0071366B" w:rsidRDefault="00B30A82" w:rsidP="007136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7F30" w14:textId="77777777" w:rsidR="0011566A" w:rsidRDefault="00115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E4250E2"/>
    <w:lvl w:ilvl="0">
      <w:start w:val="1"/>
      <w:numFmt w:val="upperRoman"/>
      <w:suff w:val="space"/>
      <w:lvlText w:val="%1."/>
      <w:lvlJc w:val="center"/>
      <w:pPr>
        <w:tabs>
          <w:tab w:val="num" w:pos="-150"/>
        </w:tabs>
        <w:ind w:left="-150" w:firstLine="216"/>
      </w:pPr>
      <w:rPr>
        <w:rFonts w:cs="Times New Roman"/>
        <w:b/>
        <w:bCs/>
        <w:i w:val="0"/>
        <w:iCs w:val="0"/>
        <w:sz w:val="20"/>
        <w:szCs w:val="20"/>
      </w:rPr>
    </w:lvl>
    <w:lvl w:ilvl="1">
      <w:start w:val="1"/>
      <w:numFmt w:val="upperLetter"/>
      <w:lvlText w:val="%2."/>
      <w:lvlJc w:val="left"/>
      <w:pPr>
        <w:tabs>
          <w:tab w:val="num" w:pos="151"/>
        </w:tabs>
        <w:ind w:left="212" w:hanging="288"/>
      </w:pPr>
      <w:rPr>
        <w:rFonts w:cs="Times New Roman"/>
      </w:rPr>
    </w:lvl>
    <w:lvl w:ilvl="2">
      <w:start w:val="1"/>
      <w:numFmt w:val="decimal"/>
      <w:lvlText w:val="%3)"/>
      <w:lvlJc w:val="left"/>
      <w:pPr>
        <w:tabs>
          <w:tab w:val="num" w:pos="349"/>
        </w:tabs>
        <w:ind w:left="-76" w:firstLine="180"/>
      </w:pPr>
      <w:rPr>
        <w:rFonts w:cs="Times New Roman"/>
      </w:rPr>
    </w:lvl>
    <w:lvl w:ilvl="3">
      <w:start w:val="1"/>
      <w:numFmt w:val="lowerLetter"/>
      <w:lvlText w:val="%4)"/>
      <w:lvlJc w:val="left"/>
      <w:pPr>
        <w:tabs>
          <w:tab w:val="num" w:pos="554"/>
        </w:tabs>
        <w:ind w:left="-76" w:firstLine="360"/>
      </w:pPr>
      <w:rPr>
        <w:rFonts w:ascii="Times New Roman" w:hAnsi="Times New Roman" w:cs="Times New Roman"/>
        <w:b w:val="0"/>
        <w:bCs w:val="0"/>
        <w:i/>
        <w:iCs/>
        <w:sz w:val="20"/>
        <w:szCs w:val="20"/>
      </w:rPr>
    </w:lvl>
    <w:lvl w:ilvl="4">
      <w:start w:val="1"/>
      <w:numFmt w:val="none"/>
      <w:suff w:val="nothing"/>
      <w:lvlText w:val=""/>
      <w:lvlJc w:val="left"/>
      <w:pPr>
        <w:tabs>
          <w:tab w:val="num" w:pos="-76"/>
        </w:tabs>
        <w:ind w:left="2804" w:firstLine="0"/>
      </w:pPr>
      <w:rPr>
        <w:rFonts w:cs="Times New Roman"/>
      </w:rPr>
    </w:lvl>
    <w:lvl w:ilvl="5">
      <w:start w:val="1"/>
      <w:numFmt w:val="lowerLetter"/>
      <w:lvlText w:val="(%6)"/>
      <w:lvlJc w:val="left"/>
      <w:pPr>
        <w:tabs>
          <w:tab w:val="num" w:pos="3884"/>
        </w:tabs>
        <w:ind w:left="3524" w:firstLine="0"/>
      </w:pPr>
      <w:rPr>
        <w:rFonts w:cs="Times New Roman"/>
      </w:rPr>
    </w:lvl>
    <w:lvl w:ilvl="6">
      <w:start w:val="1"/>
      <w:numFmt w:val="lowerRoman"/>
      <w:lvlText w:val="(%7)"/>
      <w:lvlJc w:val="left"/>
      <w:pPr>
        <w:tabs>
          <w:tab w:val="num" w:pos="4604"/>
        </w:tabs>
        <w:ind w:left="4244" w:firstLine="0"/>
      </w:pPr>
      <w:rPr>
        <w:rFonts w:cs="Times New Roman"/>
      </w:rPr>
    </w:lvl>
    <w:lvl w:ilvl="7">
      <w:start w:val="1"/>
      <w:numFmt w:val="lowerLetter"/>
      <w:lvlText w:val="(%8)"/>
      <w:lvlJc w:val="left"/>
      <w:pPr>
        <w:tabs>
          <w:tab w:val="num" w:pos="5324"/>
        </w:tabs>
        <w:ind w:left="4964" w:firstLine="0"/>
      </w:pPr>
      <w:rPr>
        <w:rFonts w:cs="Times New Roman"/>
      </w:rPr>
    </w:lvl>
    <w:lvl w:ilvl="8">
      <w:start w:val="1"/>
      <w:numFmt w:val="lowerRoman"/>
      <w:lvlText w:val="(%9)"/>
      <w:lvlJc w:val="left"/>
      <w:pPr>
        <w:tabs>
          <w:tab w:val="num" w:pos="6044"/>
        </w:tabs>
        <w:ind w:left="5684" w:firstLine="0"/>
      </w:pPr>
      <w:rPr>
        <w:rFonts w:cs="Times New Roman"/>
      </w:rPr>
    </w:lvl>
  </w:abstractNum>
  <w:abstractNum w:abstractNumId="1" w15:restartNumberingAfterBreak="0">
    <w:nsid w:val="3C624344"/>
    <w:multiLevelType w:val="hybridMultilevel"/>
    <w:tmpl w:val="9EE890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722307A"/>
    <w:multiLevelType w:val="hybridMultilevel"/>
    <w:tmpl w:val="A7CCA93A"/>
    <w:lvl w:ilvl="0" w:tplc="E76A780A">
      <w:start w:val="1"/>
      <w:numFmt w:val="decimal"/>
      <w:lvlText w:val="%1."/>
      <w:lvlJc w:val="left"/>
      <w:pPr>
        <w:ind w:left="720" w:hanging="360"/>
      </w:pPr>
      <w:rPr>
        <w:rFonts w:ascii="Noto Serif" w:eastAsia="Calibri" w:hAnsi="Noto Serif" w:cs="Noto Serif" w:hint="default"/>
        <w:color w:val="000000"/>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3109909">
    <w:abstractNumId w:val="0"/>
  </w:num>
  <w:num w:numId="2" w16cid:durableId="336543412">
    <w:abstractNumId w:val="1"/>
  </w:num>
  <w:num w:numId="3" w16cid:durableId="209134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EE"/>
    <w:rsid w:val="000E4B61"/>
    <w:rsid w:val="0011566A"/>
    <w:rsid w:val="001D1AD7"/>
    <w:rsid w:val="001D7B63"/>
    <w:rsid w:val="002339E1"/>
    <w:rsid w:val="00233D07"/>
    <w:rsid w:val="00267F78"/>
    <w:rsid w:val="00283FB9"/>
    <w:rsid w:val="002D0668"/>
    <w:rsid w:val="003074D7"/>
    <w:rsid w:val="00383CB6"/>
    <w:rsid w:val="00387217"/>
    <w:rsid w:val="004361DE"/>
    <w:rsid w:val="005E1025"/>
    <w:rsid w:val="00646CFA"/>
    <w:rsid w:val="0071366B"/>
    <w:rsid w:val="00723845"/>
    <w:rsid w:val="00757CC3"/>
    <w:rsid w:val="007B6C14"/>
    <w:rsid w:val="007F6FA3"/>
    <w:rsid w:val="008A21B0"/>
    <w:rsid w:val="00934327"/>
    <w:rsid w:val="00937B76"/>
    <w:rsid w:val="00957884"/>
    <w:rsid w:val="009627C1"/>
    <w:rsid w:val="009A5863"/>
    <w:rsid w:val="00A23C58"/>
    <w:rsid w:val="00A5128C"/>
    <w:rsid w:val="00A52055"/>
    <w:rsid w:val="00A61063"/>
    <w:rsid w:val="00A6789B"/>
    <w:rsid w:val="00AB24DD"/>
    <w:rsid w:val="00AC3897"/>
    <w:rsid w:val="00B0616E"/>
    <w:rsid w:val="00B30A82"/>
    <w:rsid w:val="00C138D1"/>
    <w:rsid w:val="00C41461"/>
    <w:rsid w:val="00C828DB"/>
    <w:rsid w:val="00CA33FE"/>
    <w:rsid w:val="00CB7D66"/>
    <w:rsid w:val="00CC450A"/>
    <w:rsid w:val="00D7421C"/>
    <w:rsid w:val="00D74389"/>
    <w:rsid w:val="00DA7DEE"/>
    <w:rsid w:val="00E2777B"/>
    <w:rsid w:val="00E75716"/>
    <w:rsid w:val="00F46B6E"/>
    <w:rsid w:val="00F86D3F"/>
    <w:rsid w:val="00FF360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E38CD"/>
  <w15:docId w15:val="{F369D2E0-25AE-48C9-8E47-674E0846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Normal"/>
    <w:next w:val="BodyText"/>
    <w:link w:val="Heading1Char"/>
    <w:qFormat/>
    <w:rsid w:val="00934327"/>
    <w:pPr>
      <w:keepNext/>
      <w:keepLines/>
      <w:tabs>
        <w:tab w:val="num" w:pos="0"/>
        <w:tab w:val="left" w:pos="216"/>
        <w:tab w:val="left" w:pos="283"/>
        <w:tab w:val="left" w:pos="340"/>
        <w:tab w:val="left" w:pos="397"/>
      </w:tabs>
      <w:suppressAutoHyphens/>
      <w:spacing w:before="160" w:after="80" w:line="240" w:lineRule="auto"/>
      <w:ind w:firstLine="216"/>
      <w:jc w:val="center"/>
      <w:outlineLvl w:val="0"/>
    </w:pPr>
    <w:rPr>
      <w:rFonts w:ascii="Times New Roman" w:eastAsia="SimSun" w:hAnsi="Times New Roman" w:cs="Times New Roman"/>
      <w:smallCaps/>
      <w:color w:val="auto"/>
      <w:kern w:val="0"/>
      <w:sz w:val="20"/>
      <w:lang w:val="en-US" w:eastAsia="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8D1"/>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C138D1"/>
    <w:rPr>
      <w:rFonts w:ascii="Calibri" w:eastAsia="Calibri" w:hAnsi="Calibri" w:cs="Mangal"/>
      <w:color w:val="000000"/>
    </w:rPr>
  </w:style>
  <w:style w:type="paragraph" w:styleId="Footer">
    <w:name w:val="footer"/>
    <w:basedOn w:val="Normal"/>
    <w:link w:val="FooterChar"/>
    <w:uiPriority w:val="99"/>
    <w:unhideWhenUsed/>
    <w:rsid w:val="00C138D1"/>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C138D1"/>
    <w:rPr>
      <w:rFonts w:ascii="Calibri" w:eastAsia="Calibri" w:hAnsi="Calibri" w:cs="Mangal"/>
      <w:color w:val="000000"/>
    </w:rPr>
  </w:style>
  <w:style w:type="character" w:customStyle="1" w:styleId="Heading1Char">
    <w:name w:val="Heading 1 Char"/>
    <w:basedOn w:val="DefaultParagraphFont"/>
    <w:link w:val="Heading1"/>
    <w:rsid w:val="00934327"/>
    <w:rPr>
      <w:rFonts w:ascii="Times New Roman" w:eastAsia="SimSun" w:hAnsi="Times New Roman" w:cs="Times New Roman"/>
      <w:smallCaps/>
      <w:kern w:val="0"/>
      <w:sz w:val="20"/>
      <w:lang w:val="en-US" w:eastAsia="en-US" w:bidi="ar-SA"/>
      <w14:ligatures w14:val="none"/>
    </w:rPr>
  </w:style>
  <w:style w:type="paragraph" w:styleId="BodyText">
    <w:name w:val="Body Text"/>
    <w:basedOn w:val="Normal"/>
    <w:link w:val="BodyTextChar"/>
    <w:rsid w:val="00934327"/>
    <w:pPr>
      <w:suppressAutoHyphens/>
      <w:spacing w:after="6" w:line="240" w:lineRule="auto"/>
      <w:ind w:firstLine="288"/>
      <w:jc w:val="both"/>
    </w:pPr>
    <w:rPr>
      <w:rFonts w:ascii="Times New Roman" w:eastAsia="SimSun" w:hAnsi="Times New Roman" w:cs="Times New Roman"/>
      <w:color w:val="auto"/>
      <w:spacing w:val="-1"/>
      <w:kern w:val="0"/>
      <w:sz w:val="20"/>
      <w:lang w:val="en-US" w:eastAsia="zh-CN" w:bidi="ar-SA"/>
      <w14:ligatures w14:val="none"/>
    </w:rPr>
  </w:style>
  <w:style w:type="character" w:customStyle="1" w:styleId="BodyTextChar">
    <w:name w:val="Body Text Char"/>
    <w:basedOn w:val="DefaultParagraphFont"/>
    <w:link w:val="BodyText"/>
    <w:rsid w:val="00934327"/>
    <w:rPr>
      <w:rFonts w:ascii="Times New Roman" w:eastAsia="SimSun" w:hAnsi="Times New Roman" w:cs="Times New Roman"/>
      <w:spacing w:val="-1"/>
      <w:kern w:val="0"/>
      <w:sz w:val="20"/>
      <w:lang w:val="en-US" w:eastAsia="zh-CN" w:bidi="ar-SA"/>
      <w14:ligatures w14:val="none"/>
    </w:rPr>
  </w:style>
  <w:style w:type="paragraph" w:customStyle="1" w:styleId="Abstract">
    <w:name w:val="Abstract"/>
    <w:rsid w:val="00934327"/>
    <w:pPr>
      <w:suppressAutoHyphens/>
      <w:spacing w:after="200" w:line="240" w:lineRule="auto"/>
      <w:ind w:firstLine="170"/>
      <w:jc w:val="both"/>
    </w:pPr>
    <w:rPr>
      <w:rFonts w:ascii="Times New Roman" w:eastAsia="SimSun" w:hAnsi="Times New Roman" w:cs="Times New Roman"/>
      <w:b/>
      <w:bCs/>
      <w:kern w:val="0"/>
      <w:sz w:val="18"/>
      <w:szCs w:val="18"/>
      <w:lang w:val="en-US" w:eastAsia="zh-CN" w:bidi="ar-SA"/>
      <w14:ligatures w14:val="none"/>
    </w:rPr>
  </w:style>
  <w:style w:type="paragraph" w:customStyle="1" w:styleId="Affiliation">
    <w:name w:val="Affiliation"/>
    <w:rsid w:val="00934327"/>
    <w:pPr>
      <w:suppressAutoHyphens/>
      <w:spacing w:after="0" w:line="240" w:lineRule="auto"/>
      <w:jc w:val="center"/>
    </w:pPr>
    <w:rPr>
      <w:rFonts w:ascii="Times New Roman" w:eastAsia="SimSun" w:hAnsi="Times New Roman" w:cs="Times New Roman"/>
      <w:kern w:val="0"/>
      <w:sz w:val="20"/>
      <w:lang w:val="en-US" w:eastAsia="zh-CN" w:bidi="ar-SA"/>
      <w14:ligatures w14:val="none"/>
    </w:rPr>
  </w:style>
  <w:style w:type="paragraph" w:customStyle="1" w:styleId="Author">
    <w:name w:val="Author"/>
    <w:rsid w:val="00934327"/>
    <w:pPr>
      <w:suppressAutoHyphens/>
      <w:spacing w:before="360" w:after="40" w:line="240" w:lineRule="auto"/>
      <w:jc w:val="center"/>
    </w:pPr>
    <w:rPr>
      <w:rFonts w:ascii="Times New Roman" w:eastAsia="SimSun" w:hAnsi="Times New Roman" w:cs="Times New Roman"/>
      <w:kern w:val="0"/>
      <w:szCs w:val="22"/>
      <w:lang w:val="en-US" w:eastAsia="en-US" w:bidi="ar-SA"/>
      <w14:ligatures w14:val="none"/>
    </w:rPr>
  </w:style>
  <w:style w:type="paragraph" w:customStyle="1" w:styleId="keywords">
    <w:name w:val="key words"/>
    <w:rsid w:val="00934327"/>
    <w:pPr>
      <w:suppressAutoHyphens/>
      <w:spacing w:after="120" w:line="240" w:lineRule="auto"/>
      <w:ind w:firstLine="288"/>
      <w:jc w:val="both"/>
    </w:pPr>
    <w:rPr>
      <w:rFonts w:ascii="Times New Roman" w:eastAsia="SimSun" w:hAnsi="Times New Roman" w:cs="Times New Roman"/>
      <w:b/>
      <w:bCs/>
      <w:iCs/>
      <w:kern w:val="0"/>
      <w:sz w:val="18"/>
      <w:szCs w:val="18"/>
      <w:lang w:val="en-US" w:eastAsia="en-US" w:bidi="ar-SA"/>
      <w14:ligatures w14:val="none"/>
    </w:rPr>
  </w:style>
  <w:style w:type="paragraph" w:customStyle="1" w:styleId="papersubtitle">
    <w:name w:val="paper subtitle"/>
    <w:rsid w:val="00934327"/>
    <w:pPr>
      <w:suppressAutoHyphens/>
      <w:spacing w:after="120" w:line="240" w:lineRule="auto"/>
      <w:jc w:val="center"/>
    </w:pPr>
    <w:rPr>
      <w:rFonts w:ascii="Times New Roman" w:eastAsia="MS Mincho" w:hAnsi="Times New Roman" w:cs="Times New Roman"/>
      <w:kern w:val="0"/>
      <w:sz w:val="28"/>
      <w:szCs w:val="28"/>
      <w:lang w:val="en-US" w:eastAsia="en-US" w:bidi="ar-SA"/>
      <w14:ligatures w14:val="none"/>
    </w:rPr>
  </w:style>
  <w:style w:type="paragraph" w:customStyle="1" w:styleId="papertitle">
    <w:name w:val="paper title"/>
    <w:rsid w:val="00934327"/>
    <w:pPr>
      <w:suppressAutoHyphens/>
      <w:spacing w:after="120" w:line="240" w:lineRule="auto"/>
      <w:jc w:val="center"/>
    </w:pPr>
    <w:rPr>
      <w:rFonts w:ascii="Times New Roman" w:eastAsia="MS Mincho" w:hAnsi="Times New Roman" w:cs="Times New Roman"/>
      <w:kern w:val="0"/>
      <w:sz w:val="48"/>
      <w:szCs w:val="48"/>
      <w:lang w:val="en-US" w:eastAsia="en-US" w:bidi="ar-SA"/>
      <w14:ligatures w14:val="none"/>
    </w:rPr>
  </w:style>
  <w:style w:type="character" w:styleId="Hyperlink">
    <w:name w:val="Hyperlink"/>
    <w:basedOn w:val="DefaultParagraphFont"/>
    <w:uiPriority w:val="99"/>
    <w:unhideWhenUsed/>
    <w:rsid w:val="00934327"/>
    <w:rPr>
      <w:color w:val="0563C1" w:themeColor="hyperlink"/>
      <w:u w:val="single"/>
    </w:rPr>
  </w:style>
  <w:style w:type="paragraph" w:styleId="ListParagraph">
    <w:name w:val="List Paragraph"/>
    <w:basedOn w:val="Normal"/>
    <w:uiPriority w:val="34"/>
    <w:qFormat/>
    <w:rsid w:val="00934327"/>
    <w:pPr>
      <w:spacing w:after="0" w:line="240" w:lineRule="auto"/>
      <w:ind w:left="720"/>
      <w:contextualSpacing/>
    </w:pPr>
    <w:rPr>
      <w:rFonts w:ascii="Times New Roman" w:eastAsia="Times New Roman" w:hAnsi="Times New Roman" w:cs="Times New Roman"/>
      <w:color w:val="auto"/>
      <w:kern w:val="0"/>
      <w:sz w:val="24"/>
      <w:szCs w:val="24"/>
      <w:lang w:val="en-GB" w:eastAsia="en-GB" w:bidi="ar-SA"/>
      <w14:ligatures w14:val="none"/>
    </w:rPr>
  </w:style>
  <w:style w:type="character" w:customStyle="1" w:styleId="rjptheadings1">
    <w:name w:val="rjpt_headings1"/>
    <w:basedOn w:val="DefaultParagraphFont"/>
    <w:rsid w:val="00934327"/>
  </w:style>
  <w:style w:type="character" w:styleId="Strong">
    <w:name w:val="Strong"/>
    <w:basedOn w:val="DefaultParagraphFont"/>
    <w:uiPriority w:val="22"/>
    <w:qFormat/>
    <w:rsid w:val="00F86D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jmjournal.com/AbstractView.aspx?PID=2020-11-3-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847</Words>
  <Characters>5031</Characters>
  <Application>Microsoft Office Word</Application>
  <DocSecurity>0</DocSecurity>
  <Lines>134</Lines>
  <Paragraphs>44</Paragraphs>
  <ScaleCrop>false</ScaleCrop>
  <HeadingPairs>
    <vt:vector size="2" baseType="variant">
      <vt:variant>
        <vt:lpstr>Title</vt:lpstr>
      </vt:variant>
      <vt:variant>
        <vt:i4>1</vt:i4>
      </vt:variant>
    </vt:vector>
  </HeadingPairs>
  <TitlesOfParts>
    <vt:vector size="1" baseType="lpstr">
      <vt:lpstr>JPRIMS lh.cdr</vt:lpstr>
    </vt:vector>
  </TitlesOfParts>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JPRIMS lh.cdr</dc:title>
  <dc:subject/>
  <dc:creator>Neeraj Kumar Yadav</dc:creator>
  <cp:keywords/>
  <cp:lastModifiedBy>arpan tripathi</cp:lastModifiedBy>
  <cp:revision>24</cp:revision>
  <dcterms:created xsi:type="dcterms:W3CDTF">2024-10-08T12:30:00Z</dcterms:created>
  <dcterms:modified xsi:type="dcterms:W3CDTF">2025-04-28T11:12:00Z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e222014fafefd18d085af220631619a0374e289a1cf9865d22001b4d0d89aa9c</vt:lpwstr>
  </property>
</Properties>
</file>